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spacing w:lineRule="auto" w:line="276" w:before="0" w:after="40"/>
        <w:jc w:val="center"/>
        <w:rPr/>
      </w:pPr>
      <w:r>
        <w:rPr>
          <w:rFonts w:ascii="Noto Sans CJK JP" w:hAnsi="Noto Sans CJK JP"/>
          <w:b/>
          <w:i w:val="false"/>
          <w:color w:val="17365D"/>
          <w:sz w:val="44"/>
        </w:rPr>
        <w:t>天才 明（</w:t>
      </w:r>
      <w:r>
        <w:rPr>
          <w:rFonts w:eastAsia="Noto Sans CJK JP"/>
          <w:b/>
          <w:i w:val="false"/>
          <w:color w:val="17365D"/>
          <w:sz w:val="44"/>
        </w:rPr>
        <w:t>Akira Tensai</w:t>
      </w:r>
      <w:r>
        <w:rPr>
          <w:rFonts w:ascii="Noto Sans CJK JP" w:hAnsi="Noto Sans CJK JP"/>
          <w:b/>
          <w:i w:val="false"/>
          <w:color w:val="17365D"/>
          <w:sz w:val="44"/>
        </w:rPr>
        <w:t>）</w:t>
      </w:r>
    </w:p>
    <w:p>
      <w:pPr>
        <w:pStyle w:val="Normal"/>
        <w:keepNext w:val="false"/>
        <w:spacing w:lineRule="auto" w:line="276" w:before="0" w:after="60"/>
        <w:jc w:val="center"/>
        <w:rPr/>
      </w:pPr>
      <w:r>
        <w:rPr>
          <w:rFonts w:ascii="Noto Sans CJK JP" w:hAnsi="Noto Sans CJK JP"/>
          <w:b/>
          <w:i w:val="false"/>
          <w:color w:val="2E75B6"/>
          <w:sz w:val="21"/>
        </w:rPr>
        <w:t xml:space="preserve">フルスタックエンジニア  </w:t>
      </w:r>
      <w:r>
        <w:rPr>
          <w:rFonts w:eastAsia="Noto Sans CJK JP"/>
          <w:b/>
          <w:i w:val="false"/>
          <w:color w:val="2E75B6"/>
          <w:sz w:val="21"/>
        </w:rPr>
        <w:t>|  AI</w:t>
      </w:r>
      <w:r>
        <w:rPr>
          <w:rFonts w:ascii="Noto Sans CJK JP" w:hAnsi="Noto Sans CJK JP"/>
          <w:b/>
          <w:i w:val="false"/>
          <w:color w:val="2E75B6"/>
          <w:sz w:val="21"/>
        </w:rPr>
        <w:t xml:space="preserve">・機械学習エンジニア  </w:t>
      </w:r>
      <w:r>
        <w:rPr>
          <w:rFonts w:eastAsia="Noto Sans CJK JP"/>
          <w:b/>
          <w:i w:val="false"/>
          <w:color w:val="2E75B6"/>
          <w:sz w:val="21"/>
        </w:rPr>
        <w:t xml:space="preserve">|  </w:t>
      </w:r>
      <w:r>
        <w:rPr>
          <w:rFonts w:ascii="Noto Sans CJK JP" w:hAnsi="Noto Sans CJK JP"/>
          <w:b/>
          <w:i w:val="false"/>
          <w:color w:val="2E75B6"/>
          <w:sz w:val="21"/>
        </w:rPr>
        <w:t>データサイエンティスト</w:t>
      </w:r>
    </w:p>
    <w:p>
      <w:pPr>
        <w:pStyle w:val="Normal"/>
        <w:keepNext w:val="false"/>
        <w:spacing w:lineRule="auto" w:line="276" w:before="0" w:after="140"/>
        <w:jc w:val="center"/>
        <w:rPr/>
      </w:pPr>
      <w:r>
        <w:rPr>
          <w:rFonts w:ascii="Noto Sans CJK JP" w:hAnsi="Noto Sans CJK JP"/>
          <w:b w:val="false"/>
          <w:i w:val="false"/>
          <w:color w:val="5B6573"/>
          <w:sz w:val="17"/>
        </w:rPr>
        <w:t xml:space="preserve">東京都  </w:t>
      </w:r>
      <w:r>
        <w:rPr>
          <w:rFonts w:eastAsia="Noto Sans CJK JP"/>
          <w:b w:val="false"/>
          <w:i w:val="false"/>
          <w:color w:val="5B6573"/>
          <w:sz w:val="17"/>
        </w:rPr>
        <w:t>|  contact@akiratensai.com  |  LinkedIn: in/akiratensai</w:t>
      </w:r>
    </w:p>
    <w:p>
      <w:pPr>
        <w:pStyle w:val="Normal"/>
        <w:keepNext w:val="true"/>
        <w:pBdr>
          <w:bottom w:val="single" w:sz="10" w:space="2" w:color="2E75B6"/>
        </w:pBdr>
        <w:spacing w:lineRule="auto" w:line="276" w:before="180" w:after="80"/>
        <w:rPr/>
      </w:pPr>
      <w:r>
        <w:rPr>
          <w:rFonts w:ascii="Noto Sans CJK JP" w:hAnsi="Noto Sans CJK JP"/>
          <w:b/>
          <w:i w:val="false"/>
          <w:color w:val="17365D"/>
          <w:sz w:val="23"/>
        </w:rPr>
        <w:t>職務要約</w:t>
      </w:r>
    </w:p>
    <w:p>
      <w:pPr>
        <w:pStyle w:val="Normal"/>
        <w:keepNext w:val="false"/>
        <w:spacing w:lineRule="auto" w:line="292" w:before="0" w:after="100"/>
        <w:rPr/>
      </w:pPr>
      <w:r>
        <w:rPr>
          <w:rFonts w:ascii="Noto Sans CJK JP" w:hAnsi="Noto Sans CJK JP"/>
          <w:b w:val="false"/>
          <w:i w:val="false"/>
          <w:color w:val="202A35"/>
          <w:sz w:val="18"/>
        </w:rPr>
        <w:t>フルスタック開発および</w:t>
      </w:r>
      <w:r>
        <w:rPr>
          <w:rFonts w:eastAsia="Noto Sans CJK JP"/>
          <w:b w:val="false"/>
          <w:i w:val="false"/>
          <w:color w:val="202A35"/>
          <w:sz w:val="18"/>
        </w:rPr>
        <w:t>AI</w:t>
      </w:r>
      <w:r>
        <w:rPr>
          <w:rFonts w:ascii="Noto Sans CJK JP" w:hAnsi="Noto Sans CJK JP"/>
          <w:b w:val="false"/>
          <w:i w:val="false"/>
          <w:color w:val="202A35"/>
          <w:sz w:val="18"/>
        </w:rPr>
        <w:t>・機械学習領域で</w:t>
      </w:r>
      <w:r>
        <w:rPr>
          <w:rFonts w:eastAsia="Noto Sans CJK JP"/>
          <w:b w:val="false"/>
          <w:i w:val="false"/>
          <w:color w:val="202A35"/>
          <w:sz w:val="18"/>
        </w:rPr>
        <w:t>7</w:t>
      </w:r>
      <w:r>
        <w:rPr>
          <w:rFonts w:ascii="Noto Sans CJK JP" w:hAnsi="Noto Sans CJK JP"/>
          <w:b w:val="false"/>
          <w:i w:val="false"/>
          <w:color w:val="202A35"/>
          <w:sz w:val="18"/>
        </w:rPr>
        <w:t>年以上の経験を有するエンジニア。機械学習、深層学習、自然言語処理を活用し、</w:t>
      </w:r>
      <w:r>
        <w:rPr>
          <w:rFonts w:eastAsia="Noto Sans CJK JP"/>
          <w:b w:val="false"/>
          <w:i w:val="false"/>
          <w:color w:val="202A35"/>
          <w:sz w:val="18"/>
        </w:rPr>
        <w:t>LLM</w:t>
      </w:r>
      <w:r>
        <w:rPr>
          <w:rFonts w:ascii="Noto Sans CJK JP" w:hAnsi="Noto Sans CJK JP"/>
          <w:b w:val="false"/>
          <w:i w:val="false"/>
          <w:color w:val="202A35"/>
          <w:sz w:val="18"/>
        </w:rPr>
        <w:t>（</w:t>
      </w:r>
      <w:r>
        <w:rPr>
          <w:rFonts w:eastAsia="Noto Sans CJK JP"/>
          <w:b w:val="false"/>
          <w:i w:val="false"/>
          <w:color w:val="202A35"/>
          <w:sz w:val="18"/>
        </w:rPr>
        <w:t>GPT</w:t>
      </w:r>
      <w:r>
        <w:rPr>
          <w:rFonts w:ascii="Noto Sans CJK JP" w:hAnsi="Noto Sans CJK JP"/>
          <w:b w:val="false"/>
          <w:i w:val="false"/>
          <w:color w:val="202A35"/>
          <w:sz w:val="18"/>
        </w:rPr>
        <w:t>・</w:t>
      </w:r>
      <w:r>
        <w:rPr>
          <w:rFonts w:eastAsia="Noto Sans CJK JP"/>
          <w:b w:val="false"/>
          <w:i w:val="false"/>
          <w:color w:val="202A35"/>
          <w:sz w:val="18"/>
        </w:rPr>
        <w:t>Llama</w:t>
      </w:r>
      <w:r>
        <w:rPr>
          <w:rFonts w:ascii="Noto Sans CJK JP" w:hAnsi="Noto Sans CJK JP"/>
          <w:b w:val="false"/>
          <w:i w:val="false"/>
          <w:color w:val="202A35"/>
          <w:sz w:val="18"/>
        </w:rPr>
        <w:t>）、チャットボット、推薦システム、感情分析、データ基盤を企画・設計から本番運用まで一貫して推進してきました。</w:t>
      </w:r>
      <w:r>
        <w:rPr>
          <w:rFonts w:eastAsia="Noto Sans CJK JP"/>
          <w:b w:val="false"/>
          <w:i w:val="false"/>
          <w:color w:val="202A35"/>
          <w:sz w:val="18"/>
        </w:rPr>
        <w:t>Python</w:t>
      </w:r>
      <w:r>
        <w:rPr>
          <w:rFonts w:ascii="Noto Sans CJK JP" w:hAnsi="Noto Sans CJK JP"/>
          <w:b w:val="false"/>
          <w:i w:val="false"/>
          <w:color w:val="202A35"/>
          <w:sz w:val="18"/>
        </w:rPr>
        <w:t>・</w:t>
      </w:r>
      <w:r>
        <w:rPr>
          <w:rFonts w:eastAsia="Noto Sans CJK JP"/>
          <w:b w:val="false"/>
          <w:i w:val="false"/>
          <w:color w:val="202A35"/>
          <w:sz w:val="18"/>
        </w:rPr>
        <w:t>Java</w:t>
      </w:r>
      <w:r>
        <w:rPr>
          <w:rFonts w:ascii="Noto Sans CJK JP" w:hAnsi="Noto Sans CJK JP"/>
          <w:b w:val="false"/>
          <w:i w:val="false"/>
          <w:color w:val="202A35"/>
          <w:sz w:val="18"/>
        </w:rPr>
        <w:t>を中心としたバックエンド開発、</w:t>
      </w:r>
      <w:r>
        <w:rPr>
          <w:rFonts w:eastAsia="Noto Sans CJK JP"/>
          <w:b w:val="false"/>
          <w:i w:val="false"/>
          <w:color w:val="202A35"/>
          <w:sz w:val="18"/>
        </w:rPr>
        <w:t>React</w:t>
      </w:r>
      <w:r>
        <w:rPr>
          <w:rFonts w:ascii="Noto Sans CJK JP" w:hAnsi="Noto Sans CJK JP"/>
          <w:b w:val="false"/>
          <w:i w:val="false"/>
          <w:color w:val="202A35"/>
          <w:sz w:val="18"/>
        </w:rPr>
        <w:t>／</w:t>
      </w:r>
      <w:r>
        <w:rPr>
          <w:rFonts w:eastAsia="Noto Sans CJK JP"/>
          <w:b w:val="false"/>
          <w:i w:val="false"/>
          <w:color w:val="202A35"/>
          <w:sz w:val="18"/>
        </w:rPr>
        <w:t>Next.js</w:t>
      </w:r>
      <w:r>
        <w:rPr>
          <w:rFonts w:ascii="Noto Sans CJK JP" w:hAnsi="Noto Sans CJK JP"/>
          <w:b w:val="false"/>
          <w:i w:val="false"/>
          <w:color w:val="202A35"/>
          <w:sz w:val="18"/>
        </w:rPr>
        <w:t>によるフ</w:t>
      </w:r>
      <w:bookmarkStart w:id="0" w:name="_GoBack"/>
      <w:bookmarkEnd w:id="0"/>
      <w:r>
        <w:rPr>
          <w:rFonts w:ascii="Noto Sans CJK JP" w:hAnsi="Noto Sans CJK JP"/>
          <w:b w:val="false"/>
          <w:i w:val="false"/>
          <w:color w:val="202A35"/>
          <w:sz w:val="18"/>
        </w:rPr>
        <w:t>ロントエンド、</w:t>
      </w:r>
      <w:r>
        <w:rPr>
          <w:rFonts w:eastAsia="Noto Sans CJK JP"/>
          <w:b w:val="false"/>
          <w:i w:val="false"/>
          <w:color w:val="202A35"/>
          <w:sz w:val="18"/>
        </w:rPr>
        <w:t>AWS</w:t>
      </w:r>
      <w:r>
        <w:rPr>
          <w:rFonts w:ascii="Noto Sans CJK JP" w:hAnsi="Noto Sans CJK JP"/>
          <w:b w:val="false"/>
          <w:i w:val="false"/>
          <w:color w:val="202A35"/>
          <w:sz w:val="18"/>
        </w:rPr>
        <w:t>／</w:t>
      </w:r>
      <w:r>
        <w:rPr>
          <w:rFonts w:eastAsia="Noto Sans CJK JP"/>
          <w:b w:val="false"/>
          <w:i w:val="false"/>
          <w:color w:val="202A35"/>
          <w:sz w:val="18"/>
        </w:rPr>
        <w:t>GCP</w:t>
      </w:r>
      <w:r>
        <w:rPr>
          <w:rFonts w:ascii="Noto Sans CJK JP" w:hAnsi="Noto Sans CJK JP"/>
          <w:b w:val="false"/>
          <w:i w:val="false"/>
          <w:color w:val="202A35"/>
          <w:sz w:val="18"/>
        </w:rPr>
        <w:t>、</w:t>
      </w:r>
      <w:r>
        <w:rPr>
          <w:rFonts w:eastAsia="Noto Sans CJK JP"/>
          <w:b w:val="false"/>
          <w:i w:val="false"/>
          <w:color w:val="202A35"/>
          <w:sz w:val="18"/>
        </w:rPr>
        <w:t>Docker</w:t>
      </w:r>
      <w:r>
        <w:rPr>
          <w:rFonts w:ascii="Noto Sans CJK JP" w:hAnsi="Noto Sans CJK JP"/>
          <w:b w:val="false"/>
          <w:i w:val="false"/>
          <w:color w:val="202A35"/>
          <w:sz w:val="18"/>
        </w:rPr>
        <w:t>／</w:t>
      </w:r>
      <w:r>
        <w:rPr>
          <w:rFonts w:eastAsia="Noto Sans CJK JP"/>
          <w:b w:val="false"/>
          <w:i w:val="false"/>
          <w:color w:val="202A35"/>
          <w:sz w:val="18"/>
        </w:rPr>
        <w:t>Kubernetes</w:t>
      </w:r>
      <w:r>
        <w:rPr>
          <w:rFonts w:ascii="Noto Sans CJK JP" w:hAnsi="Noto Sans CJK JP"/>
          <w:b w:val="false"/>
          <w:i w:val="false"/>
          <w:color w:val="202A35"/>
          <w:sz w:val="18"/>
        </w:rPr>
        <w:t>、</w:t>
      </w:r>
      <w:r>
        <w:rPr>
          <w:rFonts w:eastAsia="Noto Sans CJK JP"/>
          <w:b w:val="false"/>
          <w:i w:val="false"/>
          <w:color w:val="202A35"/>
          <w:sz w:val="18"/>
        </w:rPr>
        <w:t>SQL</w:t>
      </w:r>
      <w:r>
        <w:rPr>
          <w:rFonts w:ascii="Noto Sans CJK JP" w:hAnsi="Noto Sans CJK JP"/>
          <w:b w:val="false"/>
          <w:i w:val="false"/>
          <w:color w:val="202A35"/>
          <w:sz w:val="18"/>
        </w:rPr>
        <w:t>／</w:t>
      </w:r>
      <w:r>
        <w:rPr>
          <w:rFonts w:eastAsia="Noto Sans CJK JP"/>
          <w:b w:val="false"/>
          <w:i w:val="false"/>
          <w:color w:val="202A35"/>
          <w:sz w:val="18"/>
        </w:rPr>
        <w:t>NoSQL</w:t>
      </w:r>
      <w:r>
        <w:rPr>
          <w:rFonts w:ascii="Noto Sans CJK JP" w:hAnsi="Noto Sans CJK JP"/>
          <w:b w:val="false"/>
          <w:i w:val="false"/>
          <w:color w:val="202A35"/>
          <w:sz w:val="18"/>
        </w:rPr>
        <w:t>まで幅広く対応。拡張性・セキュリティ・ユーザー体験を重視し、部門横断チームのリードと若手育成にも実績があります。</w:t>
      </w:r>
    </w:p>
    <w:p>
      <w:pPr>
        <w:pStyle w:val="Normal"/>
        <w:keepNext w:val="true"/>
        <w:pBdr>
          <w:bottom w:val="single" w:sz="10" w:space="2" w:color="2E75B6"/>
        </w:pBdr>
        <w:spacing w:lineRule="auto" w:line="276" w:before="180" w:after="80"/>
        <w:rPr/>
      </w:pPr>
      <w:r>
        <w:rPr>
          <w:rFonts w:ascii="Noto Sans CJK JP" w:hAnsi="Noto Sans CJK JP"/>
          <w:b/>
          <w:i w:val="false"/>
          <w:color w:val="17365D"/>
          <w:sz w:val="23"/>
        </w:rPr>
        <w:t>専門領域</w:t>
      </w:r>
    </w:p>
    <w:tbl>
      <w:tblPr>
        <w:tblStyle w:val="12"/>
        <w:tblW w:w="9866" w:type="dxa"/>
        <w:jc w:val="left"/>
        <w:tblInd w:w="22" w:type="dxa"/>
        <w:tblLayout w:type="fixed"/>
        <w:tblCellMar>
          <w:top w:w="85" w:type="dxa"/>
          <w:left w:w="130" w:type="dxa"/>
          <w:bottom w:w="85" w:type="dxa"/>
          <w:right w:w="130" w:type="dxa"/>
        </w:tblCellMar>
      </w:tblPr>
      <w:tblGrid>
        <w:gridCol w:w="4933"/>
        <w:gridCol w:w="4932"/>
      </w:tblGrid>
      <w:tr>
        <w:trPr>
          <w:cantSplit w:val="true"/>
        </w:trPr>
        <w:tc>
          <w:tcPr>
            <w:tcW w:w="4933" w:type="dxa"/>
            <w:tcBorders>
              <w:top w:val="single" w:sz="4" w:space="0" w:color="CCD6E2"/>
              <w:left w:val="single" w:sz="4" w:space="0" w:color="CCD6E2"/>
              <w:bottom w:val="single" w:sz="4" w:space="0" w:color="CCD6E2"/>
              <w:right w:val="single" w:sz="4" w:space="0" w:color="CCD6E2"/>
            </w:tcBorders>
            <w:shd w:color="auto" w:fill="EAF1F8" w:val="clear"/>
            <w:vAlign w:val="center"/>
          </w:tcPr>
          <w:p>
            <w:pPr>
              <w:pStyle w:val="Normal"/>
              <w:widowControl/>
              <w:spacing w:before="0" w:after="20"/>
              <w:jc w:val="left"/>
              <w:rPr>
                <w:kern w:val="0"/>
              </w:rPr>
            </w:pPr>
            <w:r>
              <w:rPr>
                <w:rFonts w:eastAsia="Noto Sans CJK JP"/>
                <w:b/>
                <w:i w:val="false"/>
                <w:color w:val="17365D"/>
                <w:kern w:val="0"/>
                <w:sz w:val="17"/>
              </w:rPr>
              <w:t>AI</w:t>
            </w:r>
            <w:r>
              <w:rPr>
                <w:rFonts w:ascii="Noto Sans CJK JP" w:hAnsi="Noto Sans CJK JP"/>
                <w:b/>
                <w:i w:val="false"/>
                <w:color w:val="17365D"/>
                <w:kern w:val="0"/>
                <w:sz w:val="17"/>
              </w:rPr>
              <w:t>・機械学習</w:t>
            </w:r>
            <w:r>
              <w:rPr>
                <w:rFonts w:eastAsia="Noto Sans CJK JP"/>
                <w:b/>
                <w:i w:val="false"/>
                <w:color w:val="17365D"/>
                <w:kern w:val="0"/>
                <w:sz w:val="17"/>
              </w:rPr>
              <w:br/>
            </w:r>
            <w:r>
              <w:rPr>
                <w:rFonts w:ascii="Noto Sans CJK JP" w:hAnsi="Noto Sans CJK JP"/>
                <w:b w:val="false"/>
                <w:i w:val="false"/>
                <w:color w:val="5B6573"/>
                <w:kern w:val="0"/>
                <w:sz w:val="16"/>
              </w:rPr>
              <w:t>機械学習／深層学習／</w:t>
            </w:r>
            <w:r>
              <w:rPr>
                <w:rFonts w:eastAsia="Noto Sans CJK JP"/>
                <w:b w:val="false"/>
                <w:i w:val="false"/>
                <w:color w:val="5B6573"/>
                <w:kern w:val="0"/>
                <w:sz w:val="16"/>
              </w:rPr>
              <w:t>NLP</w:t>
            </w:r>
            <w:r>
              <w:rPr>
                <w:rFonts w:ascii="Noto Sans CJK JP" w:hAnsi="Noto Sans CJK JP"/>
                <w:b w:val="false"/>
                <w:i w:val="false"/>
                <w:color w:val="5B6573"/>
                <w:kern w:val="0"/>
                <w:sz w:val="16"/>
              </w:rPr>
              <w:t>／</w:t>
            </w:r>
            <w:r>
              <w:rPr>
                <w:rFonts w:eastAsia="Noto Sans CJK JP"/>
                <w:b w:val="false"/>
                <w:i w:val="false"/>
                <w:color w:val="5B6573"/>
                <w:kern w:val="0"/>
                <w:sz w:val="16"/>
              </w:rPr>
              <w:t>LLM</w:t>
            </w:r>
            <w:r>
              <w:rPr>
                <w:rFonts w:ascii="Noto Sans CJK JP" w:hAnsi="Noto Sans CJK JP"/>
                <w:b w:val="false"/>
                <w:i w:val="false"/>
                <w:color w:val="5B6573"/>
                <w:kern w:val="0"/>
                <w:sz w:val="16"/>
              </w:rPr>
              <w:t>／チャットボット</w:t>
            </w:r>
          </w:p>
        </w:tc>
        <w:tc>
          <w:tcPr>
            <w:tcW w:w="4932" w:type="dxa"/>
            <w:tcBorders>
              <w:top w:val="single" w:sz="4" w:space="0" w:color="CCD6E2"/>
              <w:left w:val="single" w:sz="4" w:space="0" w:color="CCD6E2"/>
              <w:bottom w:val="single" w:sz="4" w:space="0" w:color="CCD6E2"/>
              <w:right w:val="single" w:sz="4" w:space="0" w:color="CCD6E2"/>
            </w:tcBorders>
            <w:shd w:color="auto" w:fill="EAF1F8" w:val="clear"/>
            <w:vAlign w:val="center"/>
          </w:tcPr>
          <w:p>
            <w:pPr>
              <w:pStyle w:val="Normal"/>
              <w:widowControl/>
              <w:spacing w:before="0" w:after="20"/>
              <w:jc w:val="left"/>
              <w:rPr>
                <w:kern w:val="0"/>
              </w:rPr>
            </w:pPr>
            <w:r>
              <w:rPr>
                <w:rFonts w:ascii="Noto Sans CJK JP" w:hAnsi="Noto Sans CJK JP"/>
                <w:b/>
                <w:i w:val="false"/>
                <w:color w:val="17365D"/>
                <w:kern w:val="0"/>
                <w:sz w:val="17"/>
              </w:rPr>
              <w:t>データエンジニアリング</w:t>
            </w:r>
            <w:r>
              <w:rPr>
                <w:rFonts w:eastAsia="Noto Sans CJK JP"/>
                <w:b/>
                <w:i w:val="false"/>
                <w:color w:val="17365D"/>
                <w:kern w:val="0"/>
                <w:sz w:val="17"/>
              </w:rPr>
              <w:br/>
            </w:r>
            <w:r>
              <w:rPr>
                <w:rFonts w:eastAsia="Noto Sans CJK JP"/>
                <w:b w:val="false"/>
                <w:i w:val="false"/>
                <w:color w:val="5B6573"/>
                <w:kern w:val="0"/>
                <w:sz w:val="16"/>
              </w:rPr>
              <w:t>ETL</w:t>
            </w:r>
            <w:r>
              <w:rPr>
                <w:rFonts w:ascii="Noto Sans CJK JP" w:hAnsi="Noto Sans CJK JP"/>
                <w:b w:val="false"/>
                <w:i w:val="false"/>
                <w:color w:val="5B6573"/>
                <w:kern w:val="0"/>
                <w:sz w:val="16"/>
              </w:rPr>
              <w:t>・</w:t>
            </w:r>
            <w:r>
              <w:rPr>
                <w:rFonts w:eastAsia="Noto Sans CJK JP"/>
                <w:b w:val="false"/>
                <w:i w:val="false"/>
                <w:color w:val="5B6573"/>
                <w:kern w:val="0"/>
                <w:sz w:val="16"/>
              </w:rPr>
              <w:t>ELT</w:t>
            </w:r>
            <w:r>
              <w:rPr>
                <w:rFonts w:ascii="Noto Sans CJK JP" w:hAnsi="Noto Sans CJK JP"/>
                <w:b w:val="false"/>
                <w:i w:val="false"/>
                <w:color w:val="5B6573"/>
                <w:kern w:val="0"/>
                <w:sz w:val="16"/>
              </w:rPr>
              <w:t>／ストリーミング／データウェアハウス／分析基盤</w:t>
            </w:r>
          </w:p>
        </w:tc>
      </w:tr>
      <w:tr>
        <w:trPr>
          <w:cantSplit w:val="true"/>
        </w:trPr>
        <w:tc>
          <w:tcPr>
            <w:tcW w:w="4933" w:type="dxa"/>
            <w:tcBorders>
              <w:top w:val="single" w:sz="4" w:space="0" w:color="CCD6E2"/>
              <w:left w:val="single" w:sz="4" w:space="0" w:color="CCD6E2"/>
              <w:bottom w:val="single" w:sz="4" w:space="0" w:color="CCD6E2"/>
              <w:right w:val="single" w:sz="4" w:space="0" w:color="CCD6E2"/>
            </w:tcBorders>
            <w:shd w:color="auto" w:fill="EAF1F8" w:val="clear"/>
            <w:vAlign w:val="center"/>
          </w:tcPr>
          <w:p>
            <w:pPr>
              <w:pStyle w:val="Normal"/>
              <w:widowControl/>
              <w:spacing w:before="0" w:after="20"/>
              <w:jc w:val="left"/>
              <w:rPr>
                <w:kern w:val="0"/>
              </w:rPr>
            </w:pPr>
            <w:r>
              <w:rPr>
                <w:rFonts w:ascii="Noto Sans CJK JP" w:hAnsi="Noto Sans CJK JP"/>
                <w:b/>
                <w:i w:val="false"/>
                <w:color w:val="17365D"/>
                <w:kern w:val="0"/>
                <w:sz w:val="17"/>
              </w:rPr>
              <w:t>アプリケーション開発</w:t>
            </w:r>
            <w:r>
              <w:rPr>
                <w:rFonts w:eastAsia="Noto Sans CJK JP"/>
                <w:b/>
                <w:i w:val="false"/>
                <w:color w:val="17365D"/>
                <w:kern w:val="0"/>
                <w:sz w:val="17"/>
              </w:rPr>
              <w:br/>
            </w:r>
            <w:r>
              <w:rPr>
                <w:rFonts w:eastAsia="Noto Sans CJK JP"/>
                <w:b w:val="false"/>
                <w:i w:val="false"/>
                <w:color w:val="5B6573"/>
                <w:kern w:val="0"/>
                <w:sz w:val="16"/>
              </w:rPr>
              <w:t>Python</w:t>
            </w:r>
            <w:r>
              <w:rPr>
                <w:rFonts w:ascii="Noto Sans CJK JP" w:hAnsi="Noto Sans CJK JP"/>
                <w:b w:val="false"/>
                <w:i w:val="false"/>
                <w:color w:val="5B6573"/>
                <w:kern w:val="0"/>
                <w:sz w:val="16"/>
              </w:rPr>
              <w:t>／</w:t>
            </w:r>
            <w:r>
              <w:rPr>
                <w:rFonts w:eastAsia="Noto Sans CJK JP"/>
                <w:b w:val="false"/>
                <w:i w:val="false"/>
                <w:color w:val="5B6573"/>
                <w:kern w:val="0"/>
                <w:sz w:val="16"/>
              </w:rPr>
              <w:t>Java</w:t>
            </w:r>
            <w:r>
              <w:rPr>
                <w:rFonts w:ascii="Noto Sans CJK JP" w:hAnsi="Noto Sans CJK JP"/>
                <w:b w:val="false"/>
                <w:i w:val="false"/>
                <w:color w:val="5B6573"/>
                <w:kern w:val="0"/>
                <w:sz w:val="16"/>
              </w:rPr>
              <w:t>／</w:t>
            </w:r>
            <w:r>
              <w:rPr>
                <w:rFonts w:eastAsia="Noto Sans CJK JP"/>
                <w:b w:val="false"/>
                <w:i w:val="false"/>
                <w:color w:val="5B6573"/>
                <w:kern w:val="0"/>
                <w:sz w:val="16"/>
              </w:rPr>
              <w:t>Node.js</w:t>
            </w:r>
            <w:r>
              <w:rPr>
                <w:rFonts w:ascii="Noto Sans CJK JP" w:hAnsi="Noto Sans CJK JP"/>
                <w:b w:val="false"/>
                <w:i w:val="false"/>
                <w:color w:val="5B6573"/>
                <w:kern w:val="0"/>
                <w:sz w:val="16"/>
              </w:rPr>
              <w:t>／</w:t>
            </w:r>
            <w:r>
              <w:rPr>
                <w:rFonts w:eastAsia="Noto Sans CJK JP"/>
                <w:b w:val="false"/>
                <w:i w:val="false"/>
                <w:color w:val="5B6573"/>
                <w:kern w:val="0"/>
                <w:sz w:val="16"/>
              </w:rPr>
              <w:t>Django</w:t>
            </w:r>
            <w:r>
              <w:rPr>
                <w:rFonts w:ascii="Noto Sans CJK JP" w:hAnsi="Noto Sans CJK JP"/>
                <w:b w:val="false"/>
                <w:i w:val="false"/>
                <w:color w:val="5B6573"/>
                <w:kern w:val="0"/>
                <w:sz w:val="16"/>
              </w:rPr>
              <w:t>／</w:t>
            </w:r>
            <w:r>
              <w:rPr>
                <w:rFonts w:eastAsia="Noto Sans CJK JP"/>
                <w:b w:val="false"/>
                <w:i w:val="false"/>
                <w:color w:val="5B6573"/>
                <w:kern w:val="0"/>
                <w:sz w:val="16"/>
              </w:rPr>
              <w:t>Spring Boot</w:t>
            </w:r>
            <w:r>
              <w:rPr>
                <w:rFonts w:ascii="Noto Sans CJK JP" w:hAnsi="Noto Sans CJK JP"/>
                <w:b w:val="false"/>
                <w:i w:val="false"/>
                <w:color w:val="5B6573"/>
                <w:kern w:val="0"/>
                <w:sz w:val="16"/>
              </w:rPr>
              <w:t>／</w:t>
            </w:r>
            <w:r>
              <w:rPr>
                <w:rFonts w:eastAsia="Noto Sans CJK JP"/>
                <w:b w:val="false"/>
                <w:i w:val="false"/>
                <w:color w:val="5B6573"/>
                <w:kern w:val="0"/>
                <w:sz w:val="16"/>
              </w:rPr>
              <w:t>React</w:t>
            </w:r>
            <w:r>
              <w:rPr>
                <w:rFonts w:ascii="Noto Sans CJK JP" w:hAnsi="Noto Sans CJK JP"/>
                <w:b w:val="false"/>
                <w:i w:val="false"/>
                <w:color w:val="5B6573"/>
                <w:kern w:val="0"/>
                <w:sz w:val="16"/>
              </w:rPr>
              <w:t>／</w:t>
            </w:r>
            <w:r>
              <w:rPr>
                <w:rFonts w:eastAsia="Noto Sans CJK JP"/>
                <w:b w:val="false"/>
                <w:i w:val="false"/>
                <w:color w:val="5B6573"/>
                <w:kern w:val="0"/>
                <w:sz w:val="16"/>
              </w:rPr>
              <w:t>Next.js</w:t>
            </w:r>
          </w:p>
        </w:tc>
        <w:tc>
          <w:tcPr>
            <w:tcW w:w="4932" w:type="dxa"/>
            <w:tcBorders>
              <w:top w:val="single" w:sz="4" w:space="0" w:color="CCD6E2"/>
              <w:left w:val="single" w:sz="4" w:space="0" w:color="CCD6E2"/>
              <w:bottom w:val="single" w:sz="4" w:space="0" w:color="CCD6E2"/>
              <w:right w:val="single" w:sz="4" w:space="0" w:color="CCD6E2"/>
            </w:tcBorders>
            <w:shd w:color="auto" w:fill="EAF1F8" w:val="clear"/>
            <w:vAlign w:val="center"/>
          </w:tcPr>
          <w:p>
            <w:pPr>
              <w:pStyle w:val="Normal"/>
              <w:widowControl/>
              <w:spacing w:before="0" w:after="20"/>
              <w:jc w:val="left"/>
              <w:rPr>
                <w:kern w:val="0"/>
              </w:rPr>
            </w:pPr>
            <w:r>
              <w:rPr>
                <w:rFonts w:ascii="Noto Sans CJK JP" w:hAnsi="Noto Sans CJK JP"/>
                <w:b/>
                <w:i w:val="false"/>
                <w:color w:val="17365D"/>
                <w:kern w:val="0"/>
                <w:sz w:val="17"/>
              </w:rPr>
              <w:t>クラウド・運用</w:t>
            </w:r>
            <w:r>
              <w:rPr>
                <w:rFonts w:eastAsia="Noto Sans CJK JP"/>
                <w:b/>
                <w:i w:val="false"/>
                <w:color w:val="17365D"/>
                <w:kern w:val="0"/>
                <w:sz w:val="17"/>
              </w:rPr>
              <w:br/>
            </w:r>
            <w:r>
              <w:rPr>
                <w:rFonts w:eastAsia="Noto Sans CJK JP"/>
                <w:b w:val="false"/>
                <w:i w:val="false"/>
                <w:color w:val="5B6573"/>
                <w:kern w:val="0"/>
                <w:sz w:val="16"/>
              </w:rPr>
              <w:t>AWS</w:t>
            </w:r>
            <w:r>
              <w:rPr>
                <w:rFonts w:ascii="Noto Sans CJK JP" w:hAnsi="Noto Sans CJK JP"/>
                <w:b w:val="false"/>
                <w:i w:val="false"/>
                <w:color w:val="5B6573"/>
                <w:kern w:val="0"/>
                <w:sz w:val="16"/>
              </w:rPr>
              <w:t>／</w:t>
            </w:r>
            <w:r>
              <w:rPr>
                <w:rFonts w:eastAsia="Noto Sans CJK JP"/>
                <w:b w:val="false"/>
                <w:i w:val="false"/>
                <w:color w:val="5B6573"/>
                <w:kern w:val="0"/>
                <w:sz w:val="16"/>
              </w:rPr>
              <w:t>GCP</w:t>
            </w:r>
            <w:r>
              <w:rPr>
                <w:rFonts w:ascii="Noto Sans CJK JP" w:hAnsi="Noto Sans CJK JP"/>
                <w:b w:val="false"/>
                <w:i w:val="false"/>
                <w:color w:val="5B6573"/>
                <w:kern w:val="0"/>
                <w:sz w:val="16"/>
              </w:rPr>
              <w:t>／</w:t>
            </w:r>
            <w:r>
              <w:rPr>
                <w:rFonts w:eastAsia="Noto Sans CJK JP"/>
                <w:b w:val="false"/>
                <w:i w:val="false"/>
                <w:color w:val="5B6573"/>
                <w:kern w:val="0"/>
                <w:sz w:val="16"/>
              </w:rPr>
              <w:t>Docker</w:t>
            </w:r>
            <w:r>
              <w:rPr>
                <w:rFonts w:ascii="Noto Sans CJK JP" w:hAnsi="Noto Sans CJK JP"/>
                <w:b w:val="false"/>
                <w:i w:val="false"/>
                <w:color w:val="5B6573"/>
                <w:kern w:val="0"/>
                <w:sz w:val="16"/>
              </w:rPr>
              <w:t>／</w:t>
            </w:r>
            <w:r>
              <w:rPr>
                <w:rFonts w:eastAsia="Noto Sans CJK JP"/>
                <w:b w:val="false"/>
                <w:i w:val="false"/>
                <w:color w:val="5B6573"/>
                <w:kern w:val="0"/>
                <w:sz w:val="16"/>
              </w:rPr>
              <w:t>Kubernetes</w:t>
            </w:r>
            <w:r>
              <w:rPr>
                <w:rFonts w:ascii="Noto Sans CJK JP" w:hAnsi="Noto Sans CJK JP"/>
                <w:b w:val="false"/>
                <w:i w:val="false"/>
                <w:color w:val="5B6573"/>
                <w:kern w:val="0"/>
                <w:sz w:val="16"/>
              </w:rPr>
              <w:t>／監視／セキュア設計</w:t>
            </w:r>
          </w:p>
        </w:tc>
      </w:tr>
    </w:tbl>
    <w:p>
      <w:pPr>
        <w:pStyle w:val="Normal"/>
        <w:keepNext w:val="true"/>
        <w:pBdr>
          <w:bottom w:val="single" w:sz="10" w:space="2" w:color="2E75B6"/>
        </w:pBdr>
        <w:spacing w:lineRule="auto" w:line="276" w:before="180" w:after="80"/>
        <w:rPr/>
      </w:pPr>
      <w:r>
        <w:rPr>
          <w:rFonts w:ascii="Noto Sans CJK JP" w:hAnsi="Noto Sans CJK JP"/>
          <w:b/>
          <w:i w:val="false"/>
          <w:color w:val="17365D"/>
          <w:sz w:val="23"/>
        </w:rPr>
        <w:t>職務経歴</w:t>
      </w:r>
    </w:p>
    <w:tbl>
      <w:tblPr>
        <w:tblStyle w:val="12"/>
        <w:tblW w:w="9637" w:type="dxa"/>
        <w:jc w:val="left"/>
        <w:tblInd w:w="-108" w:type="dxa"/>
        <w:tblLayout w:type="fixed"/>
        <w:tblCellMar>
          <w:top w:w="50" w:type="dxa"/>
          <w:left w:w="0" w:type="dxa"/>
          <w:bottom w:w="35" w:type="dxa"/>
          <w:right w:w="0" w:type="dxa"/>
        </w:tblCellMar>
      </w:tblPr>
      <w:tblGrid>
        <w:gridCol w:w="6963"/>
        <w:gridCol w:w="2673"/>
      </w:tblGrid>
      <w:tr>
        <w:trPr>
          <w:cantSplit w:val="true"/>
        </w:trPr>
        <w:tc>
          <w:tcPr>
            <w:tcW w:w="6963" w:type="dxa"/>
            <w:tcBorders/>
            <w:vAlign w:val="center"/>
          </w:tcPr>
          <w:p>
            <w:pPr>
              <w:pStyle w:val="Normal"/>
              <w:widowControl/>
              <w:spacing w:before="0" w:after="0"/>
              <w:jc w:val="left"/>
              <w:rPr>
                <w:kern w:val="0"/>
              </w:rPr>
            </w:pPr>
            <w:r>
              <w:rPr>
                <w:rFonts w:eastAsia="Noto Sans CJK JP"/>
                <w:b/>
                <w:i w:val="false"/>
                <w:color w:val="17365D"/>
                <w:kern w:val="0"/>
                <w:sz w:val="20"/>
              </w:rPr>
              <w:t>AI</w:t>
            </w:r>
            <w:r>
              <w:rPr>
                <w:rFonts w:ascii="Noto Sans CJK JP" w:hAnsi="Noto Sans CJK JP"/>
                <w:b/>
                <w:i w:val="false"/>
                <w:color w:val="17365D"/>
                <w:kern w:val="0"/>
                <w:sz w:val="20"/>
              </w:rPr>
              <w:t>エンジニア／データアーキテクト</w:t>
            </w:r>
            <w:r>
              <w:rPr>
                <w:rFonts w:ascii="Noto Sans CJK JP" w:hAnsi="Noto Sans CJK JP"/>
                <w:b/>
                <w:i w:val="false"/>
                <w:color w:val="2E75B6"/>
                <w:kern w:val="0"/>
                <w:sz w:val="19"/>
              </w:rPr>
              <w:t xml:space="preserve">  </w:t>
            </w:r>
            <w:r>
              <w:rPr>
                <w:rFonts w:eastAsia="Noto Sans CJK JP"/>
                <w:b/>
                <w:i w:val="false"/>
                <w:color w:val="2E75B6"/>
                <w:kern w:val="0"/>
                <w:sz w:val="19"/>
              </w:rPr>
              <w:t>|  Sakana AI</w:t>
            </w:r>
          </w:p>
        </w:tc>
        <w:tc>
          <w:tcPr>
            <w:tcW w:w="2673" w:type="dxa"/>
            <w:tcBorders/>
            <w:vAlign w:val="center"/>
          </w:tcPr>
          <w:p>
            <w:pPr>
              <w:pStyle w:val="Normal"/>
              <w:widowControl/>
              <w:spacing w:before="0" w:after="0"/>
              <w:jc w:val="right"/>
              <w:rPr>
                <w:kern w:val="0"/>
              </w:rPr>
            </w:pPr>
            <w:r>
              <w:rPr>
                <w:rFonts w:eastAsia="Noto Sans CJK JP"/>
                <w:b/>
                <w:i w:val="false"/>
                <w:color w:val="5B6573"/>
                <w:kern w:val="0"/>
                <w:sz w:val="17"/>
              </w:rPr>
              <w:t>2023</w:t>
            </w:r>
            <w:r>
              <w:rPr>
                <w:rFonts w:ascii="Noto Sans CJK JP" w:hAnsi="Noto Sans CJK JP"/>
                <w:b/>
                <w:i w:val="false"/>
                <w:color w:val="5B6573"/>
                <w:kern w:val="0"/>
                <w:sz w:val="17"/>
              </w:rPr>
              <w:t>年</w:t>
            </w:r>
            <w:r>
              <w:rPr>
                <w:rFonts w:eastAsia="Noto Sans CJK JP"/>
                <w:b/>
                <w:i w:val="false"/>
                <w:color w:val="5B6573"/>
                <w:kern w:val="0"/>
                <w:sz w:val="17"/>
              </w:rPr>
              <w:t>12</w:t>
            </w:r>
            <w:r>
              <w:rPr>
                <w:rFonts w:ascii="Noto Sans CJK JP" w:hAnsi="Noto Sans CJK JP"/>
                <w:b/>
                <w:i w:val="false"/>
                <w:color w:val="5B6573"/>
                <w:kern w:val="0"/>
                <w:sz w:val="17"/>
              </w:rPr>
              <w:t xml:space="preserve">月 – </w:t>
            </w:r>
            <w:r>
              <w:rPr>
                <w:rFonts w:eastAsia="Noto Sans CJK JP"/>
                <w:b/>
                <w:i w:val="false"/>
                <w:color w:val="5B6573"/>
                <w:kern w:val="0"/>
                <w:sz w:val="17"/>
              </w:rPr>
              <w:t>2026</w:t>
            </w:r>
            <w:r>
              <w:rPr>
                <w:rFonts w:ascii="Noto Sans CJK JP" w:hAnsi="Noto Sans CJK JP"/>
                <w:b/>
                <w:i w:val="false"/>
                <w:color w:val="5B6573"/>
                <w:kern w:val="0"/>
                <w:sz w:val="17"/>
              </w:rPr>
              <w:t>年</w:t>
            </w:r>
            <w:r>
              <w:rPr>
                <w:rFonts w:eastAsia="Noto Sans CJK JP"/>
                <w:b/>
                <w:i w:val="false"/>
                <w:color w:val="5B6573"/>
                <w:kern w:val="0"/>
                <w:sz w:val="17"/>
              </w:rPr>
              <w:t>5</w:t>
            </w:r>
            <w:r>
              <w:rPr>
                <w:rFonts w:ascii="Noto Sans CJK JP" w:hAnsi="Noto Sans CJK JP"/>
                <w:b/>
                <w:i w:val="false"/>
                <w:color w:val="5B6573"/>
                <w:kern w:val="0"/>
                <w:sz w:val="17"/>
              </w:rPr>
              <w:t>月</w:t>
            </w:r>
          </w:p>
        </w:tc>
      </w:tr>
    </w:tbl>
    <w:p>
      <w:pPr>
        <w:pStyle w:val="Normal"/>
        <w:keepNext w:val="false"/>
        <w:spacing w:lineRule="auto" w:line="268" w:before="0" w:after="60"/>
        <w:rPr/>
      </w:pPr>
      <w:r>
        <w:rPr>
          <w:rFonts w:ascii="Noto Sans CJK JP" w:hAnsi="Noto Sans CJK JP"/>
          <w:b w:val="false"/>
          <w:i w:val="false"/>
          <w:color w:val="5B6573"/>
          <w:sz w:val="17"/>
        </w:rPr>
        <w:t>大手ヘルスケアテクノロジー企業向けに、</w:t>
      </w:r>
      <w:r>
        <w:rPr>
          <w:rFonts w:eastAsia="Noto Sans CJK JP"/>
          <w:b w:val="false"/>
          <w:i w:val="false"/>
          <w:color w:val="5B6573"/>
          <w:sz w:val="17"/>
        </w:rPr>
        <w:t>AI</w:t>
      </w:r>
      <w:r>
        <w:rPr>
          <w:rFonts w:ascii="Noto Sans CJK JP" w:hAnsi="Noto Sans CJK JP"/>
          <w:b w:val="false"/>
          <w:i w:val="false"/>
          <w:color w:val="5B6573"/>
          <w:sz w:val="17"/>
        </w:rPr>
        <w:t>導入およびデータアーキテクチャ設計をリード。</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ChatGPT API</w:t>
      </w:r>
      <w:r>
        <w:rPr>
          <w:rFonts w:ascii="Noto Sans CJK JP" w:hAnsi="Noto Sans CJK JP"/>
          <w:b w:val="false"/>
          <w:i w:val="false"/>
          <w:color w:val="202A35"/>
          <w:sz w:val="17"/>
        </w:rPr>
        <w:t>と</w:t>
      </w:r>
      <w:r>
        <w:rPr>
          <w:rFonts w:eastAsia="Noto Sans CJK JP"/>
          <w:b w:val="false"/>
          <w:i w:val="false"/>
          <w:color w:val="202A35"/>
          <w:sz w:val="17"/>
        </w:rPr>
        <w:t>Pinecone</w:t>
      </w:r>
      <w:r>
        <w:rPr>
          <w:rFonts w:ascii="Noto Sans CJK JP" w:hAnsi="Noto Sans CJK JP"/>
          <w:b w:val="false"/>
          <w:i w:val="false"/>
          <w:color w:val="202A35"/>
          <w:sz w:val="17"/>
        </w:rPr>
        <w:t>を活用し、リアルタイム分析と個別最適化された提案を行うヘルスケア向けチャットボットを設計・開発。</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Merck Manuals</w:t>
      </w:r>
      <w:r>
        <w:rPr>
          <w:rFonts w:ascii="Noto Sans CJK JP" w:hAnsi="Noto Sans CJK JP"/>
          <w:b w:val="false"/>
          <w:i w:val="false"/>
          <w:color w:val="202A35"/>
          <w:sz w:val="17"/>
        </w:rPr>
        <w:t>の医療情報および</w:t>
      </w:r>
      <w:r>
        <w:rPr>
          <w:rFonts w:eastAsia="Noto Sans CJK JP"/>
          <w:b w:val="false"/>
          <w:i w:val="false"/>
          <w:color w:val="202A35"/>
          <w:sz w:val="17"/>
        </w:rPr>
        <w:t>CVS</w:t>
      </w:r>
      <w:r>
        <w:rPr>
          <w:rFonts w:ascii="Noto Sans CJK JP" w:hAnsi="Noto Sans CJK JP"/>
          <w:b w:val="false"/>
          <w:i w:val="false"/>
          <w:color w:val="202A35"/>
          <w:sz w:val="17"/>
        </w:rPr>
        <w:t>の在庫情報を収集・更新するデータパイプラインを、</w:t>
      </w:r>
      <w:r>
        <w:rPr>
          <w:rFonts w:eastAsia="Noto Sans CJK JP"/>
          <w:b w:val="false"/>
          <w:i w:val="false"/>
          <w:color w:val="202A35"/>
          <w:sz w:val="17"/>
        </w:rPr>
        <w:t>MongoDB</w:t>
      </w:r>
      <w:r>
        <w:rPr>
          <w:rFonts w:ascii="Noto Sans CJK JP" w:hAnsi="Noto Sans CJK JP"/>
          <w:b w:val="false"/>
          <w:i w:val="false"/>
          <w:color w:val="202A35"/>
          <w:sz w:val="17"/>
        </w:rPr>
        <w:t>、</w:t>
      </w:r>
      <w:r>
        <w:rPr>
          <w:rFonts w:eastAsia="Noto Sans CJK JP"/>
          <w:b w:val="false"/>
          <w:i w:val="false"/>
          <w:color w:val="202A35"/>
          <w:sz w:val="17"/>
        </w:rPr>
        <w:t>Amazon DynamoDB</w:t>
      </w:r>
      <w:r>
        <w:rPr>
          <w:rFonts w:ascii="Noto Sans CJK JP" w:hAnsi="Noto Sans CJK JP"/>
          <w:b w:val="false"/>
          <w:i w:val="false"/>
          <w:color w:val="202A35"/>
          <w:sz w:val="17"/>
        </w:rPr>
        <w:t>、</w:t>
      </w:r>
      <w:r>
        <w:rPr>
          <w:rFonts w:eastAsia="Noto Sans CJK JP"/>
          <w:b w:val="false"/>
          <w:i w:val="false"/>
          <w:color w:val="202A35"/>
          <w:sz w:val="17"/>
        </w:rPr>
        <w:t>ElastiCache</w:t>
      </w:r>
      <w:r>
        <w:rPr>
          <w:rFonts w:ascii="Noto Sans CJK JP" w:hAnsi="Noto Sans CJK JP"/>
          <w:b w:val="false"/>
          <w:i w:val="false"/>
          <w:color w:val="202A35"/>
          <w:sz w:val="17"/>
        </w:rPr>
        <w:t>で構築し、データアクセスを高速化。</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Amazon S3</w:t>
      </w:r>
      <w:r>
        <w:rPr>
          <w:rFonts w:ascii="Noto Sans CJK JP" w:hAnsi="Noto Sans CJK JP"/>
          <w:b w:val="false"/>
          <w:i w:val="false"/>
          <w:color w:val="202A35"/>
          <w:sz w:val="17"/>
        </w:rPr>
        <w:t>、</w:t>
      </w:r>
      <w:r>
        <w:rPr>
          <w:rFonts w:eastAsia="Noto Sans CJK JP"/>
          <w:b w:val="false"/>
          <w:i w:val="false"/>
          <w:color w:val="202A35"/>
          <w:sz w:val="17"/>
        </w:rPr>
        <w:t>CloudWatch</w:t>
      </w:r>
      <w:r>
        <w:rPr>
          <w:rFonts w:ascii="Noto Sans CJK JP" w:hAnsi="Noto Sans CJK JP"/>
          <w:b w:val="false"/>
          <w:i w:val="false"/>
          <w:color w:val="202A35"/>
          <w:sz w:val="17"/>
        </w:rPr>
        <w:t>、</w:t>
      </w:r>
      <w:r>
        <w:rPr>
          <w:rFonts w:eastAsia="Noto Sans CJK JP"/>
          <w:b w:val="false"/>
          <w:i w:val="false"/>
          <w:color w:val="202A35"/>
          <w:sz w:val="17"/>
        </w:rPr>
        <w:t>Docker</w:t>
      </w:r>
      <w:r>
        <w:rPr>
          <w:rFonts w:ascii="Noto Sans CJK JP" w:hAnsi="Noto Sans CJK JP"/>
          <w:b w:val="false"/>
          <w:i w:val="false"/>
          <w:color w:val="202A35"/>
          <w:sz w:val="17"/>
        </w:rPr>
        <w:t>を用いたセキュアかつ拡張性の高い基盤を構築し、</w:t>
      </w:r>
      <w:r>
        <w:rPr>
          <w:rFonts w:eastAsia="Noto Sans CJK JP"/>
          <w:b w:val="false"/>
          <w:i w:val="false"/>
          <w:color w:val="202A35"/>
          <w:sz w:val="17"/>
        </w:rPr>
        <w:t>Next.js</w:t>
      </w:r>
      <w:r>
        <w:rPr>
          <w:rFonts w:ascii="Noto Sans CJK JP" w:hAnsi="Noto Sans CJK JP"/>
          <w:b w:val="false"/>
          <w:i w:val="false"/>
          <w:color w:val="202A35"/>
          <w:sz w:val="17"/>
        </w:rPr>
        <w:t>フロントエンドを支えるコンテナ環境を本番展開。</w:t>
      </w:r>
    </w:p>
    <w:p>
      <w:pPr>
        <w:pStyle w:val="ListBullet"/>
        <w:keepLines/>
        <w:numPr>
          <w:ilvl w:val="0"/>
          <w:numId w:val="1"/>
        </w:numPr>
        <w:spacing w:lineRule="auto" w:line="271" w:before="0" w:after="48"/>
        <w:ind w:left="329" w:hanging="181"/>
        <w:contextualSpacing/>
        <w:rPr/>
      </w:pPr>
      <w:r>
        <w:rPr>
          <w:rFonts w:ascii="Noto Sans CJK JP" w:hAnsi="Noto Sans CJK JP"/>
          <w:b w:val="false"/>
          <w:i w:val="false"/>
          <w:color w:val="202A35"/>
          <w:sz w:val="17"/>
        </w:rPr>
        <w:t>暗号化を前提としたデータ構造を設計し、</w:t>
      </w:r>
      <w:r>
        <w:rPr>
          <w:rFonts w:eastAsia="Noto Sans CJK JP"/>
          <w:b w:val="false"/>
          <w:i w:val="false"/>
          <w:color w:val="202A35"/>
          <w:sz w:val="17"/>
        </w:rPr>
        <w:t>HIPAA</w:t>
      </w:r>
      <w:r>
        <w:rPr>
          <w:rFonts w:ascii="Noto Sans CJK JP" w:hAnsi="Noto Sans CJK JP"/>
          <w:b w:val="false"/>
          <w:i w:val="false"/>
          <w:color w:val="202A35"/>
          <w:sz w:val="17"/>
        </w:rPr>
        <w:t>準拠と患者情報のプライバシー保護を推進。</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Zapier</w:t>
      </w:r>
      <w:r>
        <w:rPr>
          <w:rFonts w:ascii="Noto Sans CJK JP" w:hAnsi="Noto Sans CJK JP"/>
          <w:b w:val="false"/>
          <w:i w:val="false"/>
          <w:color w:val="202A35"/>
          <w:sz w:val="17"/>
        </w:rPr>
        <w:t>と</w:t>
      </w:r>
      <w:r>
        <w:rPr>
          <w:rFonts w:eastAsia="Noto Sans CJK JP"/>
          <w:b w:val="false"/>
          <w:i w:val="false"/>
          <w:color w:val="202A35"/>
          <w:sz w:val="17"/>
        </w:rPr>
        <w:t>HubSpot</w:t>
      </w:r>
      <w:r>
        <w:rPr>
          <w:rFonts w:ascii="Noto Sans CJK JP" w:hAnsi="Noto Sans CJK JP"/>
          <w:b w:val="false"/>
          <w:i w:val="false"/>
          <w:color w:val="202A35"/>
          <w:sz w:val="17"/>
        </w:rPr>
        <w:t>による業務自動化でデータ入力工数を</w:t>
      </w:r>
      <w:r>
        <w:rPr>
          <w:rFonts w:eastAsia="Noto Sans CJK JP"/>
          <w:b w:val="false"/>
          <w:i w:val="false"/>
          <w:color w:val="202A35"/>
          <w:sz w:val="17"/>
        </w:rPr>
        <w:t>50</w:t>
      </w:r>
      <w:r>
        <w:rPr>
          <w:rFonts w:ascii="Noto Sans CJK JP" w:hAnsi="Noto Sans CJK JP"/>
          <w:b w:val="false"/>
          <w:i w:val="false"/>
          <w:color w:val="202A35"/>
          <w:sz w:val="17"/>
        </w:rPr>
        <w:t>％削減し、カスタマーサービスの日常業務を効率化。</w:t>
      </w:r>
    </w:p>
    <w:p>
      <w:pPr>
        <w:pStyle w:val="ListBullet"/>
        <w:keepLines/>
        <w:numPr>
          <w:ilvl w:val="0"/>
          <w:numId w:val="1"/>
        </w:numPr>
        <w:spacing w:lineRule="auto" w:line="271" w:before="0" w:after="48"/>
        <w:ind w:left="329" w:hanging="181"/>
        <w:contextualSpacing/>
        <w:rPr/>
      </w:pPr>
      <w:r>
        <w:rPr>
          <w:rFonts w:ascii="Noto Sans CJK JP" w:hAnsi="Noto Sans CJK JP"/>
          <w:b w:val="false"/>
          <w:i w:val="false"/>
          <w:color w:val="202A35"/>
          <w:sz w:val="17"/>
        </w:rPr>
        <w:t>部門横断チームを率いて要件・機能範囲を策定し、若手エンジニアに機械学習およびデータエンジニアリングを指導。</w:t>
      </w:r>
    </w:p>
    <w:tbl>
      <w:tblPr>
        <w:tblStyle w:val="12"/>
        <w:tblW w:w="9637" w:type="dxa"/>
        <w:jc w:val="left"/>
        <w:tblInd w:w="-108" w:type="dxa"/>
        <w:tblLayout w:type="fixed"/>
        <w:tblCellMar>
          <w:top w:w="50" w:type="dxa"/>
          <w:left w:w="0" w:type="dxa"/>
          <w:bottom w:w="35" w:type="dxa"/>
          <w:right w:w="0" w:type="dxa"/>
        </w:tblCellMar>
      </w:tblPr>
      <w:tblGrid>
        <w:gridCol w:w="6814"/>
        <w:gridCol w:w="2822"/>
      </w:tblGrid>
      <w:tr>
        <w:trPr>
          <w:cantSplit w:val="true"/>
        </w:trPr>
        <w:tc>
          <w:tcPr>
            <w:tcW w:w="6814" w:type="dxa"/>
            <w:tcBorders/>
            <w:vAlign w:val="center"/>
          </w:tcPr>
          <w:p>
            <w:pPr>
              <w:pStyle w:val="Normal"/>
              <w:widowControl/>
              <w:spacing w:before="0" w:after="0"/>
              <w:jc w:val="left"/>
              <w:rPr>
                <w:kern w:val="0"/>
              </w:rPr>
            </w:pPr>
            <w:r>
              <w:rPr>
                <w:rFonts w:eastAsia="Noto Sans CJK JP"/>
                <w:b/>
                <w:i w:val="false"/>
                <w:color w:val="17365D"/>
                <w:kern w:val="0"/>
                <w:sz w:val="20"/>
              </w:rPr>
              <w:t>AI</w:t>
            </w:r>
            <w:r>
              <w:rPr>
                <w:rFonts w:ascii="Noto Sans CJK JP" w:hAnsi="Noto Sans CJK JP"/>
                <w:b/>
                <w:i w:val="false"/>
                <w:color w:val="17365D"/>
                <w:kern w:val="0"/>
                <w:sz w:val="20"/>
              </w:rPr>
              <w:t>・機械学習エンジニア</w:t>
            </w:r>
            <w:r>
              <w:rPr>
                <w:rFonts w:ascii="Noto Sans CJK JP" w:hAnsi="Noto Sans CJK JP"/>
                <w:b/>
                <w:i w:val="false"/>
                <w:color w:val="2E75B6"/>
                <w:kern w:val="0"/>
                <w:sz w:val="19"/>
              </w:rPr>
              <w:t xml:space="preserve">  </w:t>
            </w:r>
            <w:r>
              <w:rPr>
                <w:rFonts w:eastAsia="Noto Sans CJK JP"/>
                <w:b/>
                <w:i w:val="false"/>
                <w:color w:val="2E75B6"/>
                <w:kern w:val="0"/>
                <w:sz w:val="19"/>
              </w:rPr>
              <w:t>|  Monstarlab</w:t>
            </w:r>
          </w:p>
        </w:tc>
        <w:tc>
          <w:tcPr>
            <w:tcW w:w="2822" w:type="dxa"/>
            <w:tcBorders/>
            <w:vAlign w:val="center"/>
          </w:tcPr>
          <w:p>
            <w:pPr>
              <w:pStyle w:val="Normal"/>
              <w:widowControl/>
              <w:spacing w:before="0" w:after="0"/>
              <w:jc w:val="right"/>
              <w:rPr>
                <w:kern w:val="0"/>
              </w:rPr>
            </w:pPr>
            <w:r>
              <w:rPr>
                <w:rFonts w:eastAsia="Noto Sans CJK JP"/>
                <w:b/>
                <w:i w:val="false"/>
                <w:color w:val="5B6573"/>
                <w:kern w:val="0"/>
                <w:sz w:val="17"/>
              </w:rPr>
              <w:t>2021</w:t>
            </w:r>
            <w:r>
              <w:rPr>
                <w:rFonts w:ascii="Noto Sans CJK JP" w:hAnsi="Noto Sans CJK JP"/>
                <w:b/>
                <w:i w:val="false"/>
                <w:color w:val="5B6573"/>
                <w:kern w:val="0"/>
                <w:sz w:val="17"/>
              </w:rPr>
              <w:t>年</w:t>
            </w:r>
            <w:r>
              <w:rPr>
                <w:rFonts w:eastAsia="Noto Sans CJK JP"/>
                <w:b/>
                <w:i w:val="false"/>
                <w:color w:val="5B6573"/>
                <w:kern w:val="0"/>
                <w:sz w:val="17"/>
              </w:rPr>
              <w:t>11</w:t>
            </w:r>
            <w:r>
              <w:rPr>
                <w:rFonts w:ascii="Noto Sans CJK JP" w:hAnsi="Noto Sans CJK JP"/>
                <w:b/>
                <w:i w:val="false"/>
                <w:color w:val="5B6573"/>
                <w:kern w:val="0"/>
                <w:sz w:val="17"/>
              </w:rPr>
              <w:t xml:space="preserve">月 – </w:t>
            </w:r>
            <w:r>
              <w:rPr>
                <w:rFonts w:eastAsia="Noto Sans CJK JP"/>
                <w:b/>
                <w:i w:val="false"/>
                <w:color w:val="5B6573"/>
                <w:kern w:val="0"/>
                <w:sz w:val="17"/>
              </w:rPr>
              <w:t>2023</w:t>
            </w:r>
            <w:r>
              <w:rPr>
                <w:rFonts w:ascii="Noto Sans CJK JP" w:hAnsi="Noto Sans CJK JP"/>
                <w:b/>
                <w:i w:val="false"/>
                <w:color w:val="5B6573"/>
                <w:kern w:val="0"/>
                <w:sz w:val="17"/>
              </w:rPr>
              <w:t>年</w:t>
            </w:r>
            <w:r>
              <w:rPr>
                <w:rFonts w:eastAsia="Noto Sans CJK JP"/>
                <w:b/>
                <w:i w:val="false"/>
                <w:color w:val="5B6573"/>
                <w:kern w:val="0"/>
                <w:sz w:val="17"/>
              </w:rPr>
              <w:t>12</w:t>
            </w:r>
            <w:r>
              <w:rPr>
                <w:rFonts w:ascii="Noto Sans CJK JP" w:hAnsi="Noto Sans CJK JP"/>
                <w:b/>
                <w:i w:val="false"/>
                <w:color w:val="5B6573"/>
                <w:kern w:val="0"/>
                <w:sz w:val="17"/>
              </w:rPr>
              <w:t>月</w:t>
            </w:r>
          </w:p>
        </w:tc>
      </w:tr>
    </w:tbl>
    <w:p>
      <w:pPr>
        <w:pStyle w:val="Normal"/>
        <w:keepNext w:val="false"/>
        <w:spacing w:lineRule="auto" w:line="268" w:before="0" w:after="60"/>
        <w:rPr/>
      </w:pPr>
      <w:r>
        <w:rPr>
          <w:rFonts w:ascii="Noto Sans CJK JP" w:hAnsi="Noto Sans CJK JP"/>
          <w:b w:val="false"/>
          <w:i w:val="false"/>
          <w:color w:val="5B6573"/>
          <w:sz w:val="17"/>
        </w:rPr>
        <w:t>予測モデル、広告不正検知、</w:t>
      </w:r>
      <w:r>
        <w:rPr>
          <w:rFonts w:eastAsia="Noto Sans CJK JP"/>
          <w:b w:val="false"/>
          <w:i w:val="false"/>
          <w:color w:val="5B6573"/>
          <w:sz w:val="17"/>
        </w:rPr>
        <w:t>NLP</w:t>
      </w:r>
      <w:r>
        <w:rPr>
          <w:rFonts w:ascii="Noto Sans CJK JP" w:hAnsi="Noto Sans CJK JP"/>
          <w:b w:val="false"/>
          <w:i w:val="false"/>
          <w:color w:val="5B6573"/>
          <w:sz w:val="17"/>
        </w:rPr>
        <w:t>、推薦システム、分析基盤の開発・本番導入を担当。</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PyTorch</w:t>
      </w:r>
      <w:r>
        <w:rPr>
          <w:rFonts w:ascii="Noto Sans CJK JP" w:hAnsi="Noto Sans CJK JP"/>
          <w:b w:val="false"/>
          <w:i w:val="false"/>
          <w:color w:val="202A35"/>
          <w:sz w:val="17"/>
        </w:rPr>
        <w:t>と</w:t>
      </w:r>
      <w:r>
        <w:rPr>
          <w:rFonts w:eastAsia="Noto Sans CJK JP"/>
          <w:b w:val="false"/>
          <w:i w:val="false"/>
          <w:color w:val="202A35"/>
          <w:sz w:val="17"/>
        </w:rPr>
        <w:t>TensorFlow</w:t>
      </w:r>
      <w:r>
        <w:rPr>
          <w:rFonts w:ascii="Noto Sans CJK JP" w:hAnsi="Noto Sans CJK JP"/>
          <w:b w:val="false"/>
          <w:i w:val="false"/>
          <w:color w:val="202A35"/>
          <w:sz w:val="17"/>
        </w:rPr>
        <w:t>で購読者の解約予測モデルを構築・展開し、リテンションを</w:t>
      </w:r>
      <w:r>
        <w:rPr>
          <w:rFonts w:eastAsia="Noto Sans CJK JP"/>
          <w:b w:val="false"/>
          <w:i w:val="false"/>
          <w:color w:val="202A35"/>
          <w:sz w:val="17"/>
        </w:rPr>
        <w:t>30</w:t>
      </w:r>
      <w:r>
        <w:rPr>
          <w:rFonts w:ascii="Noto Sans CJK JP" w:hAnsi="Noto Sans CJK JP"/>
          <w:b w:val="false"/>
          <w:i w:val="false"/>
          <w:color w:val="202A35"/>
          <w:sz w:val="17"/>
        </w:rPr>
        <w:t>％改善。年間約</w:t>
      </w:r>
      <w:r>
        <w:rPr>
          <w:rFonts w:eastAsia="Noto Sans CJK JP"/>
          <w:b w:val="false"/>
          <w:i w:val="false"/>
          <w:color w:val="202A35"/>
          <w:sz w:val="17"/>
        </w:rPr>
        <w:t>200</w:t>
      </w:r>
      <w:r>
        <w:rPr>
          <w:rFonts w:ascii="Noto Sans CJK JP" w:hAnsi="Noto Sans CJK JP"/>
          <w:b w:val="false"/>
          <w:i w:val="false"/>
          <w:color w:val="202A35"/>
          <w:sz w:val="17"/>
        </w:rPr>
        <w:t>万米ドルの追加収益に貢献。</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Amazon SageMaker</w:t>
      </w:r>
      <w:r>
        <w:rPr>
          <w:rFonts w:ascii="Noto Sans CJK JP" w:hAnsi="Noto Sans CJK JP"/>
          <w:b w:val="false"/>
          <w:i w:val="false"/>
          <w:color w:val="202A35"/>
          <w:sz w:val="17"/>
        </w:rPr>
        <w:t>と</w:t>
      </w:r>
      <w:r>
        <w:rPr>
          <w:rFonts w:eastAsia="Noto Sans CJK JP"/>
          <w:b w:val="false"/>
          <w:i w:val="false"/>
          <w:color w:val="202A35"/>
          <w:sz w:val="17"/>
        </w:rPr>
        <w:t>AWS Lambda</w:t>
      </w:r>
      <w:r>
        <w:rPr>
          <w:rFonts w:ascii="Noto Sans CJK JP" w:hAnsi="Noto Sans CJK JP"/>
          <w:b w:val="false"/>
          <w:i w:val="false"/>
          <w:color w:val="202A35"/>
          <w:sz w:val="17"/>
        </w:rPr>
        <w:t>を用いた広告不正検知モデルを開発・統合し、誤検知を</w:t>
      </w:r>
      <w:r>
        <w:rPr>
          <w:rFonts w:eastAsia="Noto Sans CJK JP"/>
          <w:b w:val="false"/>
          <w:i w:val="false"/>
          <w:color w:val="202A35"/>
          <w:sz w:val="17"/>
        </w:rPr>
        <w:t>20</w:t>
      </w:r>
      <w:r>
        <w:rPr>
          <w:rFonts w:ascii="Noto Sans CJK JP" w:hAnsi="Noto Sans CJK JP"/>
          <w:b w:val="false"/>
          <w:i w:val="false"/>
          <w:color w:val="202A35"/>
          <w:sz w:val="17"/>
        </w:rPr>
        <w:t>％削減。年間約</w:t>
      </w:r>
      <w:r>
        <w:rPr>
          <w:rFonts w:eastAsia="Noto Sans CJK JP"/>
          <w:b w:val="false"/>
          <w:i w:val="false"/>
          <w:color w:val="202A35"/>
          <w:sz w:val="17"/>
        </w:rPr>
        <w:t>50</w:t>
      </w:r>
      <w:r>
        <w:rPr>
          <w:rFonts w:ascii="Noto Sans CJK JP" w:hAnsi="Noto Sans CJK JP"/>
          <w:b w:val="false"/>
          <w:i w:val="false"/>
          <w:color w:val="202A35"/>
          <w:sz w:val="17"/>
        </w:rPr>
        <w:t>万米ドルのコスト削減を実現。</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NLTK</w:t>
      </w:r>
      <w:r>
        <w:rPr>
          <w:rFonts w:ascii="Noto Sans CJK JP" w:hAnsi="Noto Sans CJK JP"/>
          <w:b w:val="false"/>
          <w:i w:val="false"/>
          <w:color w:val="202A35"/>
          <w:sz w:val="17"/>
        </w:rPr>
        <w:t>と</w:t>
      </w:r>
      <w:r>
        <w:rPr>
          <w:rFonts w:eastAsia="Noto Sans CJK JP"/>
          <w:b w:val="false"/>
          <w:i w:val="false"/>
          <w:color w:val="202A35"/>
          <w:sz w:val="17"/>
        </w:rPr>
        <w:t>spaCy</w:t>
      </w:r>
      <w:r>
        <w:rPr>
          <w:rFonts w:ascii="Noto Sans CJK JP" w:hAnsi="Noto Sans CJK JP"/>
          <w:b w:val="false"/>
          <w:i w:val="false"/>
          <w:color w:val="202A35"/>
          <w:sz w:val="17"/>
        </w:rPr>
        <w:t>を活用した問い合わせ対応チャットボットを開発し、応答速度を</w:t>
      </w:r>
      <w:r>
        <w:rPr>
          <w:rFonts w:eastAsia="Noto Sans CJK JP"/>
          <w:b w:val="false"/>
          <w:i w:val="false"/>
          <w:color w:val="202A35"/>
          <w:sz w:val="17"/>
        </w:rPr>
        <w:t>60</w:t>
      </w:r>
      <w:r>
        <w:rPr>
          <w:rFonts w:ascii="Noto Sans CJK JP" w:hAnsi="Noto Sans CJK JP"/>
          <w:b w:val="false"/>
          <w:i w:val="false"/>
          <w:color w:val="202A35"/>
          <w:sz w:val="17"/>
        </w:rPr>
        <w:t>％改善、顧客満足度を</w:t>
      </w:r>
      <w:r>
        <w:rPr>
          <w:rFonts w:eastAsia="Noto Sans CJK JP"/>
          <w:b w:val="false"/>
          <w:i w:val="false"/>
          <w:color w:val="202A35"/>
          <w:sz w:val="17"/>
        </w:rPr>
        <w:t>25</w:t>
      </w:r>
      <w:r>
        <w:rPr>
          <w:rFonts w:ascii="Noto Sans CJK JP" w:hAnsi="Noto Sans CJK JP"/>
          <w:b w:val="false"/>
          <w:i w:val="false"/>
          <w:color w:val="202A35"/>
          <w:sz w:val="17"/>
        </w:rPr>
        <w:t>％向上。</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Google Dialogflow</w:t>
      </w:r>
      <w:r>
        <w:rPr>
          <w:rFonts w:ascii="Noto Sans CJK JP" w:hAnsi="Noto Sans CJK JP"/>
          <w:b w:val="false"/>
          <w:i w:val="false"/>
          <w:color w:val="202A35"/>
          <w:sz w:val="17"/>
        </w:rPr>
        <w:t>と</w:t>
      </w:r>
      <w:r>
        <w:rPr>
          <w:rFonts w:eastAsia="Noto Sans CJK JP"/>
          <w:b w:val="false"/>
          <w:i w:val="false"/>
          <w:color w:val="202A35"/>
          <w:sz w:val="17"/>
        </w:rPr>
        <w:t>GPT</w:t>
      </w:r>
      <w:r>
        <w:rPr>
          <w:rFonts w:ascii="Noto Sans CJK JP" w:hAnsi="Noto Sans CJK JP"/>
          <w:b w:val="false"/>
          <w:i w:val="false"/>
          <w:color w:val="202A35"/>
          <w:sz w:val="17"/>
        </w:rPr>
        <w:t>による</w:t>
      </w:r>
      <w:r>
        <w:rPr>
          <w:rFonts w:eastAsia="Noto Sans CJK JP"/>
          <w:b w:val="false"/>
          <w:i w:val="false"/>
          <w:color w:val="202A35"/>
          <w:sz w:val="17"/>
        </w:rPr>
        <w:t>NLP</w:t>
      </w:r>
      <w:r>
        <w:rPr>
          <w:rFonts w:ascii="Noto Sans CJK JP" w:hAnsi="Noto Sans CJK JP"/>
          <w:b w:val="false"/>
          <w:i w:val="false"/>
          <w:color w:val="202A35"/>
          <w:sz w:val="17"/>
        </w:rPr>
        <w:t>対応バーチャルアシスタントを開発し、デジタルプラットフォーム上のユーザー対応を最適化。</w:t>
      </w:r>
    </w:p>
    <w:p>
      <w:pPr>
        <w:pStyle w:val="ListBullet"/>
        <w:keepLines/>
        <w:numPr>
          <w:ilvl w:val="0"/>
          <w:numId w:val="1"/>
        </w:numPr>
        <w:spacing w:lineRule="auto" w:line="271" w:before="0" w:after="48"/>
        <w:ind w:left="329" w:hanging="181"/>
        <w:contextualSpacing/>
        <w:rPr/>
      </w:pPr>
      <w:r>
        <w:rPr>
          <w:rFonts w:ascii="Noto Sans CJK JP" w:hAnsi="Noto Sans CJK JP"/>
          <w:b w:val="false"/>
          <w:i w:val="false"/>
          <w:color w:val="202A35"/>
          <w:sz w:val="17"/>
        </w:rPr>
        <w:t>協調フィルタリングによるコンテンツ推薦エンジンを共同開発し、ユーザーエンゲージメントを</w:t>
      </w:r>
      <w:r>
        <w:rPr>
          <w:rFonts w:eastAsia="Noto Sans CJK JP"/>
          <w:b w:val="false"/>
          <w:i w:val="false"/>
          <w:color w:val="202A35"/>
          <w:sz w:val="17"/>
        </w:rPr>
        <w:t>35</w:t>
      </w:r>
      <w:r>
        <w:rPr>
          <w:rFonts w:ascii="Noto Sans CJK JP" w:hAnsi="Noto Sans CJK JP"/>
          <w:b w:val="false"/>
          <w:i w:val="false"/>
          <w:color w:val="202A35"/>
          <w:sz w:val="17"/>
        </w:rPr>
        <w:t>％向上。導入初四半期の契約更新率を</w:t>
      </w:r>
      <w:r>
        <w:rPr>
          <w:rFonts w:eastAsia="Noto Sans CJK JP"/>
          <w:b w:val="false"/>
          <w:i w:val="false"/>
          <w:color w:val="202A35"/>
          <w:sz w:val="17"/>
        </w:rPr>
        <w:t>10</w:t>
      </w:r>
      <w:r>
        <w:rPr>
          <w:rFonts w:ascii="Noto Sans CJK JP" w:hAnsi="Noto Sans CJK JP"/>
          <w:b w:val="false"/>
          <w:i w:val="false"/>
          <w:color w:val="202A35"/>
          <w:sz w:val="17"/>
        </w:rPr>
        <w:t>％改善。</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Apache Spark</w:t>
      </w:r>
      <w:r>
        <w:rPr>
          <w:rFonts w:ascii="Noto Sans CJK JP" w:hAnsi="Noto Sans CJK JP"/>
          <w:b w:val="false"/>
          <w:i w:val="false"/>
          <w:color w:val="202A35"/>
          <w:sz w:val="17"/>
        </w:rPr>
        <w:t>と</w:t>
      </w:r>
      <w:r>
        <w:rPr>
          <w:rFonts w:eastAsia="Noto Sans CJK JP"/>
          <w:b w:val="false"/>
          <w:i w:val="false"/>
          <w:color w:val="202A35"/>
          <w:sz w:val="17"/>
        </w:rPr>
        <w:t>Amazon Redshift</w:t>
      </w:r>
      <w:r>
        <w:rPr>
          <w:rFonts w:ascii="Noto Sans CJK JP" w:hAnsi="Noto Sans CJK JP"/>
          <w:b w:val="false"/>
          <w:i w:val="false"/>
          <w:color w:val="202A35"/>
          <w:sz w:val="17"/>
        </w:rPr>
        <w:t>によるデータウェアハウスを構築し、オーディエンス分析処理を</w:t>
      </w:r>
      <w:r>
        <w:rPr>
          <w:rFonts w:eastAsia="Noto Sans CJK JP"/>
          <w:b w:val="false"/>
          <w:i w:val="false"/>
          <w:color w:val="202A35"/>
          <w:sz w:val="17"/>
        </w:rPr>
        <w:t>70</w:t>
      </w:r>
      <w:r>
        <w:rPr>
          <w:rFonts w:ascii="Noto Sans CJK JP" w:hAnsi="Noto Sans CJK JP"/>
          <w:b w:val="false"/>
          <w:i w:val="false"/>
          <w:color w:val="202A35"/>
          <w:sz w:val="17"/>
        </w:rPr>
        <w:t>％高速化。</w:t>
      </w:r>
      <w:r>
        <w:rPr>
          <w:rFonts w:eastAsia="Noto Sans CJK JP"/>
          <w:b w:val="false"/>
          <w:i w:val="false"/>
          <w:color w:val="202A35"/>
          <w:sz w:val="17"/>
        </w:rPr>
        <w:t>LangChain</w:t>
      </w:r>
      <w:r>
        <w:rPr>
          <w:rFonts w:ascii="Noto Sans CJK JP" w:hAnsi="Noto Sans CJK JP"/>
          <w:b w:val="false"/>
          <w:i w:val="false"/>
          <w:color w:val="202A35"/>
          <w:sz w:val="17"/>
        </w:rPr>
        <w:t>を用いたコンテンツ生成・タグ付けの自動化も推進。</w:t>
      </w:r>
    </w:p>
    <w:tbl>
      <w:tblPr>
        <w:tblStyle w:val="12"/>
        <w:tblW w:w="9637" w:type="dxa"/>
        <w:jc w:val="left"/>
        <w:tblInd w:w="-108" w:type="dxa"/>
        <w:tblLayout w:type="fixed"/>
        <w:tblCellMar>
          <w:top w:w="50" w:type="dxa"/>
          <w:left w:w="0" w:type="dxa"/>
          <w:bottom w:w="35" w:type="dxa"/>
          <w:right w:w="0" w:type="dxa"/>
        </w:tblCellMar>
      </w:tblPr>
      <w:tblGrid>
        <w:gridCol w:w="6979"/>
        <w:gridCol w:w="2657"/>
      </w:tblGrid>
      <w:tr>
        <w:trPr>
          <w:cantSplit w:val="true"/>
        </w:trPr>
        <w:tc>
          <w:tcPr>
            <w:tcW w:w="6979" w:type="dxa"/>
            <w:tcBorders/>
            <w:vAlign w:val="center"/>
          </w:tcPr>
          <w:p>
            <w:pPr>
              <w:pStyle w:val="Normal"/>
              <w:widowControl/>
              <w:spacing w:before="0" w:after="0"/>
              <w:jc w:val="both"/>
              <w:rPr>
                <w:kern w:val="0"/>
              </w:rPr>
            </w:pPr>
            <w:r>
              <w:rPr>
                <w:rFonts w:ascii="Noto Sans CJK JP" w:hAnsi="Noto Sans CJK JP"/>
                <w:b/>
                <w:i w:val="false"/>
                <w:color w:val="17365D"/>
                <w:kern w:val="0"/>
                <w:sz w:val="20"/>
              </w:rPr>
              <w:t>ソフトウェア開発者／データエンジニア</w:t>
            </w:r>
            <w:r>
              <w:rPr>
                <w:rFonts w:ascii="Noto Sans CJK JP" w:hAnsi="Noto Sans CJK JP"/>
                <w:b/>
                <w:i w:val="false"/>
                <w:color w:val="2E75B6"/>
                <w:kern w:val="0"/>
                <w:sz w:val="19"/>
              </w:rPr>
              <w:t xml:space="preserve">  </w:t>
            </w:r>
            <w:r>
              <w:rPr>
                <w:rFonts w:eastAsia="Noto Sans CJK JP"/>
                <w:b/>
                <w:i w:val="false"/>
                <w:color w:val="2E75B6"/>
                <w:kern w:val="0"/>
                <w:sz w:val="19"/>
              </w:rPr>
              <w:t>|  Exawizards</w:t>
            </w:r>
          </w:p>
        </w:tc>
        <w:tc>
          <w:tcPr>
            <w:tcW w:w="2657" w:type="dxa"/>
            <w:tcBorders/>
            <w:vAlign w:val="center"/>
          </w:tcPr>
          <w:p>
            <w:pPr>
              <w:pStyle w:val="Normal"/>
              <w:widowControl/>
              <w:spacing w:before="0" w:after="0"/>
              <w:jc w:val="center"/>
              <w:rPr>
                <w:kern w:val="0"/>
              </w:rPr>
            </w:pPr>
            <w:r>
              <w:rPr>
                <w:rFonts w:eastAsia="Noto Sans CJK JP"/>
                <w:b/>
                <w:i w:val="false"/>
                <w:color w:val="5B6573"/>
                <w:kern w:val="0"/>
                <w:sz w:val="17"/>
              </w:rPr>
              <w:t>2019</w:t>
            </w:r>
            <w:r>
              <w:rPr>
                <w:rFonts w:ascii="Noto Sans CJK JP" w:hAnsi="Noto Sans CJK JP"/>
                <w:b/>
                <w:i w:val="false"/>
                <w:color w:val="5B6573"/>
                <w:kern w:val="0"/>
                <w:sz w:val="17"/>
              </w:rPr>
              <w:t>年</w:t>
            </w:r>
            <w:r>
              <w:rPr>
                <w:rFonts w:eastAsia="Noto Sans CJK JP"/>
                <w:b/>
                <w:i w:val="false"/>
                <w:color w:val="5B6573"/>
                <w:kern w:val="0"/>
                <w:sz w:val="17"/>
              </w:rPr>
              <w:t>9</w:t>
            </w:r>
            <w:r>
              <w:rPr>
                <w:rFonts w:ascii="Noto Sans CJK JP" w:hAnsi="Noto Sans CJK JP"/>
                <w:b/>
                <w:i w:val="false"/>
                <w:color w:val="5B6573"/>
                <w:kern w:val="0"/>
                <w:sz w:val="17"/>
              </w:rPr>
              <w:t xml:space="preserve">月 – </w:t>
            </w:r>
            <w:r>
              <w:rPr>
                <w:rFonts w:eastAsia="Noto Sans CJK JP"/>
                <w:b/>
                <w:i w:val="false"/>
                <w:color w:val="5B6573"/>
                <w:kern w:val="0"/>
                <w:sz w:val="17"/>
              </w:rPr>
              <w:t>2021</w:t>
            </w:r>
            <w:r>
              <w:rPr>
                <w:rFonts w:ascii="Noto Sans CJK JP" w:hAnsi="Noto Sans CJK JP"/>
                <w:b/>
                <w:i w:val="false"/>
                <w:color w:val="5B6573"/>
                <w:kern w:val="0"/>
                <w:sz w:val="17"/>
              </w:rPr>
              <w:t>年</w:t>
            </w:r>
            <w:r>
              <w:rPr>
                <w:rFonts w:eastAsia="Noto Sans CJK JP"/>
                <w:b/>
                <w:i w:val="false"/>
                <w:color w:val="5B6573"/>
                <w:kern w:val="0"/>
                <w:sz w:val="17"/>
              </w:rPr>
              <w:t>11</w:t>
            </w:r>
            <w:r>
              <w:rPr>
                <w:rFonts w:ascii="Noto Sans CJK JP" w:hAnsi="Noto Sans CJK JP"/>
                <w:b/>
                <w:i w:val="false"/>
                <w:color w:val="5B6573"/>
                <w:kern w:val="0"/>
                <w:sz w:val="17"/>
              </w:rPr>
              <w:t>月</w:t>
            </w:r>
          </w:p>
        </w:tc>
      </w:tr>
    </w:tbl>
    <w:p>
      <w:pPr>
        <w:pStyle w:val="Normal"/>
        <w:keepNext w:val="false"/>
        <w:spacing w:lineRule="auto" w:line="268" w:before="0" w:after="60"/>
        <w:rPr/>
      </w:pPr>
      <w:r>
        <w:rPr>
          <w:rFonts w:ascii="Noto Sans CJK JP" w:hAnsi="Noto Sans CJK JP"/>
          <w:b w:val="false"/>
          <w:i w:val="false"/>
          <w:color w:val="5B6573"/>
          <w:sz w:val="17"/>
        </w:rPr>
        <w:t>大規模セキュリティデータの処理、脅威検知、ストリーミング分析、クラウドネイティブ運用を担当。</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Spark ML</w:t>
      </w:r>
      <w:r>
        <w:rPr>
          <w:rFonts w:ascii="Noto Sans CJK JP" w:hAnsi="Noto Sans CJK JP"/>
          <w:b w:val="false"/>
          <w:i w:val="false"/>
          <w:color w:val="202A35"/>
          <w:sz w:val="17"/>
        </w:rPr>
        <w:t>と</w:t>
      </w:r>
      <w:r>
        <w:rPr>
          <w:rFonts w:eastAsia="Noto Sans CJK JP"/>
          <w:b w:val="false"/>
          <w:i w:val="false"/>
          <w:color w:val="202A35"/>
          <w:sz w:val="17"/>
        </w:rPr>
        <w:t>TensorFlow</w:t>
      </w:r>
      <w:r>
        <w:rPr>
          <w:rFonts w:ascii="Noto Sans CJK JP" w:hAnsi="Noto Sans CJK JP"/>
          <w:b w:val="false"/>
          <w:i w:val="false"/>
          <w:color w:val="202A35"/>
          <w:sz w:val="17"/>
        </w:rPr>
        <w:t>を用いた機械学習モデルにより、ゼロデイ脆弱性およびネットワーク異常の検知精度を改善し、企業セキュリティ態勢を強化。</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Apache Kafka</w:t>
      </w:r>
      <w:r>
        <w:rPr>
          <w:rFonts w:ascii="Noto Sans CJK JP" w:hAnsi="Noto Sans CJK JP"/>
          <w:b w:val="false"/>
          <w:i w:val="false"/>
          <w:color w:val="202A35"/>
          <w:sz w:val="17"/>
        </w:rPr>
        <w:t>と</w:t>
      </w:r>
      <w:r>
        <w:rPr>
          <w:rFonts w:eastAsia="Noto Sans CJK JP"/>
          <w:b w:val="false"/>
          <w:i w:val="false"/>
          <w:color w:val="202A35"/>
          <w:sz w:val="17"/>
        </w:rPr>
        <w:t>Spark Streaming</w:t>
      </w:r>
      <w:r>
        <w:rPr>
          <w:rFonts w:ascii="Noto Sans CJK JP" w:hAnsi="Noto Sans CJK JP"/>
          <w:b w:val="false"/>
          <w:i w:val="false"/>
          <w:color w:val="202A35"/>
          <w:sz w:val="17"/>
        </w:rPr>
        <w:t>でネットワークトラフィック分析基盤を設計・実装し、脅威対応の平均時間を</w:t>
      </w:r>
      <w:r>
        <w:rPr>
          <w:rFonts w:eastAsia="Noto Sans CJK JP"/>
          <w:b w:val="false"/>
          <w:i w:val="false"/>
          <w:color w:val="202A35"/>
          <w:sz w:val="17"/>
        </w:rPr>
        <w:t>50</w:t>
      </w:r>
      <w:r>
        <w:rPr>
          <w:rFonts w:ascii="Noto Sans CJK JP" w:hAnsi="Noto Sans CJK JP"/>
          <w:b w:val="false"/>
          <w:i w:val="false"/>
          <w:color w:val="202A35"/>
          <w:sz w:val="17"/>
        </w:rPr>
        <w:t>％短縮。</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Apache Hadoop</w:t>
      </w:r>
      <w:r>
        <w:rPr>
          <w:rFonts w:ascii="Noto Sans CJK JP" w:hAnsi="Noto Sans CJK JP"/>
          <w:b w:val="false"/>
          <w:i w:val="false"/>
          <w:color w:val="202A35"/>
          <w:sz w:val="17"/>
        </w:rPr>
        <w:t>でセキュリティテレメトリを大規模に蓄積・処理し、ゼロトラストアーキテクチャの強化につながる知見を抽出。</w:t>
      </w:r>
    </w:p>
    <w:p>
      <w:pPr>
        <w:pStyle w:val="ListBullet"/>
        <w:keepLines/>
        <w:numPr>
          <w:ilvl w:val="0"/>
          <w:numId w:val="1"/>
        </w:numPr>
        <w:spacing w:lineRule="auto" w:line="271" w:before="0" w:after="48"/>
        <w:ind w:left="329" w:hanging="181"/>
        <w:contextualSpacing/>
        <w:rPr/>
      </w:pPr>
      <w:r>
        <w:rPr>
          <w:rFonts w:ascii="Noto Sans CJK JP" w:hAnsi="Noto Sans CJK JP"/>
          <w:b w:val="false"/>
          <w:i w:val="false"/>
          <w:color w:val="202A35"/>
          <w:sz w:val="17"/>
        </w:rPr>
        <w:t>ハッカーフォーラムと脆弱性レポートを分析する</w:t>
      </w:r>
      <w:r>
        <w:rPr>
          <w:rFonts w:eastAsia="Noto Sans CJK JP"/>
          <w:b w:val="false"/>
          <w:i w:val="false"/>
          <w:color w:val="202A35"/>
          <w:sz w:val="17"/>
        </w:rPr>
        <w:t>NLP</w:t>
      </w:r>
      <w:r>
        <w:rPr>
          <w:rFonts w:ascii="Noto Sans CJK JP" w:hAnsi="Noto Sans CJK JP"/>
          <w:b w:val="false"/>
          <w:i w:val="false"/>
          <w:color w:val="202A35"/>
          <w:sz w:val="17"/>
        </w:rPr>
        <w:t>基盤を開発し、脅威モデリングとリスク予測能力を</w:t>
      </w:r>
      <w:r>
        <w:rPr>
          <w:rFonts w:eastAsia="Noto Sans CJK JP"/>
          <w:b w:val="false"/>
          <w:i w:val="false"/>
          <w:color w:val="202A35"/>
          <w:sz w:val="17"/>
        </w:rPr>
        <w:t>35</w:t>
      </w:r>
      <w:r>
        <w:rPr>
          <w:rFonts w:ascii="Noto Sans CJK JP" w:hAnsi="Noto Sans CJK JP"/>
          <w:b w:val="false"/>
          <w:i w:val="false"/>
          <w:color w:val="202A35"/>
          <w:sz w:val="17"/>
        </w:rPr>
        <w:t>％向上。</w:t>
      </w:r>
    </w:p>
    <w:p>
      <w:pPr>
        <w:pStyle w:val="ListBullet"/>
        <w:keepLines/>
        <w:numPr>
          <w:ilvl w:val="0"/>
          <w:numId w:val="1"/>
        </w:numPr>
        <w:spacing w:lineRule="auto" w:line="271" w:before="0" w:after="48"/>
        <w:ind w:left="329" w:hanging="181"/>
        <w:contextualSpacing/>
        <w:rPr/>
      </w:pPr>
      <w:r>
        <w:rPr>
          <w:rFonts w:eastAsia="Noto Sans CJK JP"/>
          <w:b w:val="false"/>
          <w:i w:val="false"/>
          <w:color w:val="202A35"/>
          <w:sz w:val="17"/>
        </w:rPr>
        <w:t>Kubernetes</w:t>
      </w:r>
      <w:r>
        <w:rPr>
          <w:rFonts w:ascii="Noto Sans CJK JP" w:hAnsi="Noto Sans CJK JP"/>
          <w:b w:val="false"/>
          <w:i w:val="false"/>
          <w:color w:val="202A35"/>
          <w:sz w:val="17"/>
        </w:rPr>
        <w:t>上へセキュリティ分析モデルを本番展開し、ピークトラフィックに対応できる拡張性と信頼性を確保。</w:t>
      </w:r>
    </w:p>
    <w:p>
      <w:pPr>
        <w:pStyle w:val="Normal"/>
        <w:keepNext w:val="true"/>
        <w:pBdr>
          <w:bottom w:val="single" w:sz="10" w:space="2" w:color="2E75B6"/>
        </w:pBdr>
        <w:spacing w:lineRule="auto" w:line="276" w:before="180" w:after="80"/>
        <w:rPr/>
      </w:pPr>
      <w:r>
        <w:rPr>
          <w:rFonts w:ascii="Noto Sans CJK JP" w:hAnsi="Noto Sans CJK JP"/>
          <w:b/>
          <w:i w:val="false"/>
          <w:color w:val="17365D"/>
          <w:sz w:val="23"/>
        </w:rPr>
        <w:t>学歴</w:t>
      </w:r>
    </w:p>
    <w:tbl>
      <w:tblPr>
        <w:tblStyle w:val="12"/>
        <w:tblW w:w="9638" w:type="dxa"/>
        <w:jc w:val="left"/>
        <w:tblInd w:w="-28" w:type="dxa"/>
        <w:tblLayout w:type="fixed"/>
        <w:tblCellMar>
          <w:top w:w="65" w:type="dxa"/>
          <w:left w:w="80" w:type="dxa"/>
          <w:bottom w:w="65" w:type="dxa"/>
          <w:right w:w="80" w:type="dxa"/>
        </w:tblCellMar>
      </w:tblPr>
      <w:tblGrid>
        <w:gridCol w:w="2380"/>
        <w:gridCol w:w="7257"/>
      </w:tblGrid>
      <w:tr>
        <w:trPr>
          <w:cantSplit w:val="true"/>
        </w:trPr>
        <w:tc>
          <w:tcPr>
            <w:tcW w:w="2380" w:type="dxa"/>
            <w:tcBorders/>
          </w:tcPr>
          <w:p>
            <w:pPr>
              <w:pStyle w:val="Normal"/>
              <w:widowControl/>
              <w:spacing w:before="0" w:after="60"/>
              <w:jc w:val="center"/>
              <w:rPr>
                <w:kern w:val="0"/>
              </w:rPr>
            </w:pPr>
            <w:r>
              <w:rPr>
                <w:rFonts w:ascii="Noto Sans CJK JP" w:hAnsi="Noto Sans CJK JP"/>
                <w:b/>
                <w:i w:val="false"/>
                <w:color w:val="17365D"/>
                <w:kern w:val="0"/>
                <w:sz w:val="18"/>
              </w:rPr>
              <w:t>名古屋大学</w:t>
            </w:r>
          </w:p>
        </w:tc>
        <w:tc>
          <w:tcPr>
            <w:tcW w:w="7257" w:type="dxa"/>
            <w:tcBorders/>
          </w:tcPr>
          <w:p>
            <w:pPr>
              <w:pStyle w:val="Normal"/>
              <w:widowControl/>
              <w:spacing w:before="0" w:after="60"/>
              <w:jc w:val="left"/>
              <w:rPr>
                <w:kern w:val="0"/>
              </w:rPr>
            </w:pPr>
            <w:r>
              <w:rPr>
                <w:rFonts w:ascii="Noto Sans CJK JP" w:hAnsi="Noto Sans CJK JP"/>
                <w:b w:val="false"/>
                <w:i w:val="false"/>
                <w:color w:val="202A35"/>
                <w:kern w:val="0"/>
                <w:sz w:val="16"/>
              </w:rPr>
              <w:t xml:space="preserve">大学院 コンピュータサイエンス専攻 修士課程修了  </w:t>
            </w:r>
            <w:r>
              <w:rPr>
                <w:rFonts w:eastAsia="Noto Sans CJK JP"/>
                <w:b w:val="false"/>
                <w:i w:val="false"/>
                <w:color w:val="202A35"/>
                <w:kern w:val="0"/>
                <w:sz w:val="16"/>
              </w:rPr>
              <w:t>|  2019</w:t>
            </w:r>
            <w:r>
              <w:rPr>
                <w:rFonts w:ascii="Noto Sans CJK JP" w:hAnsi="Noto Sans CJK JP"/>
                <w:b w:val="false"/>
                <w:i w:val="false"/>
                <w:color w:val="202A35"/>
                <w:kern w:val="0"/>
                <w:sz w:val="16"/>
              </w:rPr>
              <w:t>年</w:t>
            </w:r>
            <w:r>
              <w:rPr>
                <w:rFonts w:eastAsia="Noto Sans CJK JP"/>
                <w:b w:val="false"/>
                <w:i w:val="false"/>
                <w:color w:val="202A35"/>
                <w:kern w:val="0"/>
                <w:sz w:val="16"/>
              </w:rPr>
              <w:t>8</w:t>
            </w:r>
            <w:r>
              <w:rPr>
                <w:rFonts w:ascii="Noto Sans CJK JP" w:hAnsi="Noto Sans CJK JP"/>
                <w:b w:val="false"/>
                <w:i w:val="false"/>
                <w:color w:val="202A35"/>
                <w:kern w:val="0"/>
                <w:sz w:val="16"/>
              </w:rPr>
              <w:t>月</w:t>
            </w:r>
          </w:p>
        </w:tc>
      </w:tr>
      <w:tr>
        <w:trPr>
          <w:cantSplit w:val="true"/>
        </w:trPr>
        <w:tc>
          <w:tcPr>
            <w:tcW w:w="2380" w:type="dxa"/>
            <w:tcBorders/>
          </w:tcPr>
          <w:p>
            <w:pPr>
              <w:pStyle w:val="Normal"/>
              <w:widowControl/>
              <w:spacing w:before="0" w:after="60"/>
              <w:jc w:val="center"/>
              <w:rPr>
                <w:kern w:val="0"/>
              </w:rPr>
            </w:pPr>
            <w:r>
              <w:rPr>
                <w:rFonts w:ascii="Noto Sans CJK JP" w:hAnsi="Noto Sans CJK JP"/>
                <w:b/>
                <w:i w:val="false"/>
                <w:color w:val="17365D"/>
                <w:kern w:val="0"/>
                <w:sz w:val="18"/>
              </w:rPr>
              <w:t>名古屋大学</w:t>
            </w:r>
          </w:p>
        </w:tc>
        <w:tc>
          <w:tcPr>
            <w:tcW w:w="7257" w:type="dxa"/>
            <w:tcBorders/>
          </w:tcPr>
          <w:p>
            <w:pPr>
              <w:pStyle w:val="Normal"/>
              <w:widowControl/>
              <w:spacing w:before="0" w:after="60"/>
              <w:jc w:val="left"/>
              <w:rPr>
                <w:kern w:val="0"/>
              </w:rPr>
            </w:pPr>
            <w:r>
              <w:rPr>
                <w:rFonts w:ascii="Noto Sans CJK JP" w:hAnsi="Noto Sans CJK JP"/>
                <w:b w:val="false"/>
                <w:i w:val="false"/>
                <w:color w:val="202A35"/>
                <w:kern w:val="0"/>
                <w:sz w:val="16"/>
              </w:rPr>
              <w:t xml:space="preserve">コンピュータサイエンス専攻 学士課程卒業  </w:t>
            </w:r>
            <w:r>
              <w:rPr>
                <w:rFonts w:eastAsia="Noto Sans CJK JP"/>
                <w:b w:val="false"/>
                <w:i w:val="false"/>
                <w:color w:val="202A35"/>
                <w:kern w:val="0"/>
                <w:sz w:val="16"/>
              </w:rPr>
              <w:t>|  2017</w:t>
            </w:r>
            <w:r>
              <w:rPr>
                <w:rFonts w:ascii="Noto Sans CJK JP" w:hAnsi="Noto Sans CJK JP"/>
                <w:b w:val="false"/>
                <w:i w:val="false"/>
                <w:color w:val="202A35"/>
                <w:kern w:val="0"/>
                <w:sz w:val="16"/>
              </w:rPr>
              <w:t>年</w:t>
            </w:r>
            <w:r>
              <w:rPr>
                <w:rFonts w:eastAsia="Noto Sans CJK JP"/>
                <w:b w:val="false"/>
                <w:i w:val="false"/>
                <w:color w:val="202A35"/>
                <w:kern w:val="0"/>
                <w:sz w:val="16"/>
              </w:rPr>
              <w:t>7</w:t>
            </w:r>
            <w:r>
              <w:rPr>
                <w:rFonts w:ascii="Noto Sans CJK JP" w:hAnsi="Noto Sans CJK JP"/>
                <w:b w:val="false"/>
                <w:i w:val="false"/>
                <w:color w:val="202A35"/>
                <w:kern w:val="0"/>
                <w:sz w:val="16"/>
              </w:rPr>
              <w:t>月</w:t>
            </w:r>
          </w:p>
        </w:tc>
      </w:tr>
    </w:tbl>
    <w:p>
      <w:pPr>
        <w:pStyle w:val="Normal"/>
        <w:keepNext w:val="true"/>
        <w:pBdr>
          <w:bottom w:val="single" w:sz="10" w:space="2" w:color="2E75B6"/>
        </w:pBdr>
        <w:spacing w:lineRule="auto" w:line="276" w:before="180" w:after="80"/>
        <w:rPr/>
      </w:pPr>
      <w:r>
        <w:rPr>
          <w:rFonts w:ascii="Noto Sans CJK JP" w:hAnsi="Noto Sans CJK JP"/>
          <w:b/>
          <w:i w:val="false"/>
          <w:color w:val="17365D"/>
          <w:sz w:val="23"/>
        </w:rPr>
        <w:t>テクニカルスキル</w:t>
      </w:r>
    </w:p>
    <w:p>
      <w:pPr>
        <w:pStyle w:val="Normal"/>
        <w:keepLines/>
        <w:spacing w:lineRule="auto" w:line="268" w:before="0" w:after="48"/>
        <w:rPr/>
      </w:pPr>
      <w:r>
        <w:rPr>
          <w:rFonts w:eastAsia="Noto Sans CJK JP"/>
          <w:b/>
          <w:i w:val="false"/>
          <w:color w:val="17365D"/>
          <w:sz w:val="17"/>
        </w:rPr>
        <w:t>AI</w:t>
      </w:r>
      <w:r>
        <w:rPr>
          <w:rFonts w:ascii="Noto Sans CJK JP" w:hAnsi="Noto Sans CJK JP"/>
          <w:b/>
          <w:i w:val="false"/>
          <w:color w:val="17365D"/>
          <w:sz w:val="17"/>
        </w:rPr>
        <w:t>・データ：</w:t>
      </w:r>
      <w:r>
        <w:rPr>
          <w:rFonts w:ascii="Noto Sans CJK JP" w:hAnsi="Noto Sans CJK JP"/>
          <w:b w:val="false"/>
          <w:i w:val="false"/>
          <w:color w:val="202A35"/>
          <w:sz w:val="16"/>
        </w:rPr>
        <w:t>機械学習、深層学習、</w:t>
      </w:r>
      <w:r>
        <w:rPr>
          <w:rFonts w:eastAsia="Noto Sans CJK JP"/>
          <w:b w:val="false"/>
          <w:i w:val="false"/>
          <w:color w:val="202A35"/>
          <w:sz w:val="16"/>
        </w:rPr>
        <w:t>NLP</w:t>
      </w:r>
      <w:r>
        <w:rPr>
          <w:rFonts w:ascii="Noto Sans CJK JP" w:hAnsi="Noto Sans CJK JP"/>
          <w:b w:val="false"/>
          <w:i w:val="false"/>
          <w:color w:val="202A35"/>
          <w:sz w:val="16"/>
        </w:rPr>
        <w:t>、感情分析、</w:t>
      </w:r>
      <w:r>
        <w:rPr>
          <w:rFonts w:eastAsia="Noto Sans CJK JP"/>
          <w:b w:val="false"/>
          <w:i w:val="false"/>
          <w:color w:val="202A35"/>
          <w:sz w:val="16"/>
        </w:rPr>
        <w:t>LLM</w:t>
      </w:r>
      <w:r>
        <w:rPr>
          <w:rFonts w:ascii="Noto Sans CJK JP" w:hAnsi="Noto Sans CJK JP"/>
          <w:b w:val="false"/>
          <w:i w:val="false"/>
          <w:color w:val="202A35"/>
          <w:sz w:val="16"/>
        </w:rPr>
        <w:t>、チャットボット、データ分析、</w:t>
      </w:r>
      <w:r>
        <w:rPr>
          <w:rFonts w:eastAsia="Noto Sans CJK JP"/>
          <w:b w:val="false"/>
          <w:i w:val="false"/>
          <w:color w:val="202A35"/>
          <w:sz w:val="16"/>
        </w:rPr>
        <w:t>ETL</w:t>
      </w:r>
      <w:r>
        <w:rPr>
          <w:rFonts w:ascii="Noto Sans CJK JP" w:hAnsi="Noto Sans CJK JP"/>
          <w:b w:val="false"/>
          <w:i w:val="false"/>
          <w:color w:val="202A35"/>
          <w:sz w:val="16"/>
        </w:rPr>
        <w:t>／</w:t>
      </w:r>
      <w:r>
        <w:rPr>
          <w:rFonts w:eastAsia="Noto Sans CJK JP"/>
          <w:b w:val="false"/>
          <w:i w:val="false"/>
          <w:color w:val="202A35"/>
          <w:sz w:val="16"/>
        </w:rPr>
        <w:t>ELT</w:t>
      </w:r>
      <w:r>
        <w:rPr>
          <w:rFonts w:ascii="Noto Sans CJK JP" w:hAnsi="Noto Sans CJK JP"/>
          <w:b w:val="false"/>
          <w:i w:val="false"/>
          <w:color w:val="202A35"/>
          <w:sz w:val="16"/>
        </w:rPr>
        <w:t>、データ可視化</w:t>
      </w:r>
    </w:p>
    <w:p>
      <w:pPr>
        <w:pStyle w:val="Normal"/>
        <w:keepLines/>
        <w:spacing w:lineRule="auto" w:line="268" w:before="0" w:after="48"/>
        <w:rPr/>
      </w:pPr>
      <w:r>
        <w:rPr>
          <w:rFonts w:ascii="Noto Sans CJK JP" w:hAnsi="Noto Sans CJK JP"/>
          <w:b/>
          <w:i w:val="false"/>
          <w:color w:val="17365D"/>
          <w:sz w:val="17"/>
        </w:rPr>
        <w:t>言語・開発：</w:t>
      </w:r>
      <w:r>
        <w:rPr>
          <w:rFonts w:eastAsia="Noto Sans CJK JP"/>
          <w:b w:val="false"/>
          <w:i w:val="false"/>
          <w:color w:val="202A35"/>
          <w:sz w:val="16"/>
        </w:rPr>
        <w:t>Python</w:t>
      </w:r>
      <w:r>
        <w:rPr>
          <w:rFonts w:ascii="Noto Sans CJK JP" w:hAnsi="Noto Sans CJK JP"/>
          <w:b w:val="false"/>
          <w:i w:val="false"/>
          <w:color w:val="202A35"/>
          <w:sz w:val="16"/>
        </w:rPr>
        <w:t>、</w:t>
      </w:r>
      <w:r>
        <w:rPr>
          <w:rFonts w:eastAsia="Noto Sans CJK JP"/>
          <w:b w:val="false"/>
          <w:i w:val="false"/>
          <w:color w:val="202A35"/>
          <w:sz w:val="16"/>
        </w:rPr>
        <w:t>R</w:t>
      </w:r>
      <w:r>
        <w:rPr>
          <w:rFonts w:ascii="Noto Sans CJK JP" w:hAnsi="Noto Sans CJK JP"/>
          <w:b w:val="false"/>
          <w:i w:val="false"/>
          <w:color w:val="202A35"/>
          <w:sz w:val="16"/>
        </w:rPr>
        <w:t>、</w:t>
      </w:r>
      <w:r>
        <w:rPr>
          <w:rFonts w:eastAsia="Noto Sans CJK JP"/>
          <w:b w:val="false"/>
          <w:i w:val="false"/>
          <w:color w:val="202A35"/>
          <w:sz w:val="16"/>
        </w:rPr>
        <w:t>Java</w:t>
      </w:r>
      <w:r>
        <w:rPr>
          <w:rFonts w:ascii="Noto Sans CJK JP" w:hAnsi="Noto Sans CJK JP"/>
          <w:b w:val="false"/>
          <w:i w:val="false"/>
          <w:color w:val="202A35"/>
          <w:sz w:val="16"/>
        </w:rPr>
        <w:t>、</w:t>
      </w:r>
      <w:r>
        <w:rPr>
          <w:rFonts w:eastAsia="Noto Sans CJK JP"/>
          <w:b w:val="false"/>
          <w:i w:val="false"/>
          <w:color w:val="202A35"/>
          <w:sz w:val="16"/>
        </w:rPr>
        <w:t>Scala</w:t>
      </w:r>
      <w:r>
        <w:rPr>
          <w:rFonts w:ascii="Noto Sans CJK JP" w:hAnsi="Noto Sans CJK JP"/>
          <w:b w:val="false"/>
          <w:i w:val="false"/>
          <w:color w:val="202A35"/>
          <w:sz w:val="16"/>
        </w:rPr>
        <w:t>、</w:t>
      </w:r>
      <w:r>
        <w:rPr>
          <w:rFonts w:eastAsia="Noto Sans CJK JP"/>
          <w:b w:val="false"/>
          <w:i w:val="false"/>
          <w:color w:val="202A35"/>
          <w:sz w:val="16"/>
        </w:rPr>
        <w:t>Go</w:t>
      </w:r>
      <w:r>
        <w:rPr>
          <w:rFonts w:ascii="Noto Sans CJK JP" w:hAnsi="Noto Sans CJK JP"/>
          <w:b w:val="false"/>
          <w:i w:val="false"/>
          <w:color w:val="202A35"/>
          <w:sz w:val="16"/>
        </w:rPr>
        <w:t>、</w:t>
      </w:r>
      <w:r>
        <w:rPr>
          <w:rFonts w:eastAsia="Noto Sans CJK JP"/>
          <w:b w:val="false"/>
          <w:i w:val="false"/>
          <w:color w:val="202A35"/>
          <w:sz w:val="16"/>
        </w:rPr>
        <w:t>Ruby</w:t>
      </w:r>
      <w:r>
        <w:rPr>
          <w:rFonts w:ascii="Noto Sans CJK JP" w:hAnsi="Noto Sans CJK JP"/>
          <w:b w:val="false"/>
          <w:i w:val="false"/>
          <w:color w:val="202A35"/>
          <w:sz w:val="16"/>
        </w:rPr>
        <w:t>、</w:t>
      </w:r>
      <w:r>
        <w:rPr>
          <w:rFonts w:eastAsia="Noto Sans CJK JP"/>
          <w:b w:val="false"/>
          <w:i w:val="false"/>
          <w:color w:val="202A35"/>
          <w:sz w:val="16"/>
        </w:rPr>
        <w:t>JavaScript</w:t>
      </w:r>
      <w:r>
        <w:rPr>
          <w:rFonts w:ascii="Noto Sans CJK JP" w:hAnsi="Noto Sans CJK JP"/>
          <w:b w:val="false"/>
          <w:i w:val="false"/>
          <w:color w:val="202A35"/>
          <w:sz w:val="16"/>
        </w:rPr>
        <w:t>、</w:t>
      </w:r>
      <w:r>
        <w:rPr>
          <w:rFonts w:eastAsia="Noto Sans CJK JP"/>
          <w:b w:val="false"/>
          <w:i w:val="false"/>
          <w:color w:val="202A35"/>
          <w:sz w:val="16"/>
        </w:rPr>
        <w:t>Node.js</w:t>
      </w:r>
      <w:r>
        <w:rPr>
          <w:rFonts w:ascii="Noto Sans CJK JP" w:hAnsi="Noto Sans CJK JP"/>
          <w:b w:val="false"/>
          <w:i w:val="false"/>
          <w:color w:val="202A35"/>
          <w:sz w:val="16"/>
        </w:rPr>
        <w:t>、</w:t>
      </w:r>
      <w:r>
        <w:rPr>
          <w:rFonts w:eastAsia="Noto Sans CJK JP"/>
          <w:b w:val="false"/>
          <w:i w:val="false"/>
          <w:color w:val="202A35"/>
          <w:sz w:val="16"/>
        </w:rPr>
        <w:t>FastAPI</w:t>
      </w:r>
      <w:r>
        <w:rPr>
          <w:rFonts w:ascii="Noto Sans CJK JP" w:hAnsi="Noto Sans CJK JP"/>
          <w:b w:val="false"/>
          <w:i w:val="false"/>
          <w:color w:val="202A35"/>
          <w:sz w:val="16"/>
        </w:rPr>
        <w:t>、</w:t>
      </w:r>
      <w:r>
        <w:rPr>
          <w:rFonts w:eastAsia="Noto Sans CJK JP"/>
          <w:b w:val="false"/>
          <w:i w:val="false"/>
          <w:color w:val="202A35"/>
          <w:sz w:val="16"/>
        </w:rPr>
        <w:t>Flask</w:t>
      </w:r>
      <w:r>
        <w:rPr>
          <w:rFonts w:ascii="Noto Sans CJK JP" w:hAnsi="Noto Sans CJK JP"/>
          <w:b w:val="false"/>
          <w:i w:val="false"/>
          <w:color w:val="202A35"/>
          <w:sz w:val="16"/>
        </w:rPr>
        <w:t>、</w:t>
      </w:r>
      <w:r>
        <w:rPr>
          <w:rFonts w:eastAsia="Noto Sans CJK JP"/>
          <w:b w:val="false"/>
          <w:i w:val="false"/>
          <w:color w:val="202A35"/>
          <w:sz w:val="16"/>
        </w:rPr>
        <w:t>Django</w:t>
      </w:r>
      <w:r>
        <w:rPr>
          <w:rFonts w:ascii="Noto Sans CJK JP" w:hAnsi="Noto Sans CJK JP"/>
          <w:b w:val="false"/>
          <w:i w:val="false"/>
          <w:color w:val="202A35"/>
          <w:sz w:val="16"/>
        </w:rPr>
        <w:t>、</w:t>
      </w:r>
      <w:r>
        <w:rPr>
          <w:rFonts w:eastAsia="Noto Sans CJK JP"/>
          <w:b w:val="false"/>
          <w:i w:val="false"/>
          <w:color w:val="202A35"/>
          <w:sz w:val="16"/>
        </w:rPr>
        <w:t>Spring Boot</w:t>
      </w:r>
      <w:r>
        <w:rPr>
          <w:rFonts w:ascii="Noto Sans CJK JP" w:hAnsi="Noto Sans CJK JP"/>
          <w:b w:val="false"/>
          <w:i w:val="false"/>
          <w:color w:val="202A35"/>
          <w:sz w:val="16"/>
        </w:rPr>
        <w:t>、</w:t>
      </w:r>
      <w:r>
        <w:rPr>
          <w:rFonts w:eastAsia="Noto Sans CJK JP"/>
          <w:b w:val="false"/>
          <w:i w:val="false"/>
          <w:color w:val="202A35"/>
          <w:sz w:val="16"/>
        </w:rPr>
        <w:t>React</w:t>
      </w:r>
      <w:r>
        <w:rPr>
          <w:rFonts w:ascii="Noto Sans CJK JP" w:hAnsi="Noto Sans CJK JP"/>
          <w:b w:val="false"/>
          <w:i w:val="false"/>
          <w:color w:val="202A35"/>
          <w:sz w:val="16"/>
        </w:rPr>
        <w:t>、</w:t>
      </w:r>
      <w:r>
        <w:rPr>
          <w:rFonts w:eastAsia="Noto Sans CJK JP"/>
          <w:b w:val="false"/>
          <w:i w:val="false"/>
          <w:color w:val="202A35"/>
          <w:sz w:val="16"/>
        </w:rPr>
        <w:t>Next.js</w:t>
      </w:r>
    </w:p>
    <w:p>
      <w:pPr>
        <w:pStyle w:val="Normal"/>
        <w:keepLines/>
        <w:spacing w:lineRule="auto" w:line="268" w:before="0" w:after="48"/>
        <w:rPr/>
      </w:pPr>
      <w:r>
        <w:rPr>
          <w:rFonts w:eastAsia="Noto Sans CJK JP"/>
          <w:b/>
          <w:i w:val="false"/>
          <w:color w:val="17365D"/>
          <w:sz w:val="17"/>
        </w:rPr>
        <w:t>AI</w:t>
      </w:r>
      <w:r>
        <w:rPr>
          <w:rFonts w:ascii="Noto Sans CJK JP" w:hAnsi="Noto Sans CJK JP"/>
          <w:b/>
          <w:i w:val="false"/>
          <w:color w:val="17365D"/>
          <w:sz w:val="17"/>
        </w:rPr>
        <w:t>フレームワーク：</w:t>
      </w:r>
      <w:r>
        <w:rPr>
          <w:rFonts w:eastAsia="Noto Sans CJK JP"/>
          <w:b w:val="false"/>
          <w:i w:val="false"/>
          <w:color w:val="202A35"/>
          <w:sz w:val="16"/>
        </w:rPr>
        <w:t>PyTorch</w:t>
      </w:r>
      <w:r>
        <w:rPr>
          <w:rFonts w:ascii="Noto Sans CJK JP" w:hAnsi="Noto Sans CJK JP"/>
          <w:b w:val="false"/>
          <w:i w:val="false"/>
          <w:color w:val="202A35"/>
          <w:sz w:val="16"/>
        </w:rPr>
        <w:t>、</w:t>
      </w:r>
      <w:r>
        <w:rPr>
          <w:rFonts w:eastAsia="Noto Sans CJK JP"/>
          <w:b w:val="false"/>
          <w:i w:val="false"/>
          <w:color w:val="202A35"/>
          <w:sz w:val="16"/>
        </w:rPr>
        <w:t>TensorFlow</w:t>
      </w:r>
      <w:r>
        <w:rPr>
          <w:rFonts w:ascii="Noto Sans CJK JP" w:hAnsi="Noto Sans CJK JP"/>
          <w:b w:val="false"/>
          <w:i w:val="false"/>
          <w:color w:val="202A35"/>
          <w:sz w:val="16"/>
        </w:rPr>
        <w:t>、</w:t>
      </w:r>
      <w:r>
        <w:rPr>
          <w:rFonts w:eastAsia="Noto Sans CJK JP"/>
          <w:b w:val="false"/>
          <w:i w:val="false"/>
          <w:color w:val="202A35"/>
          <w:sz w:val="16"/>
        </w:rPr>
        <w:t>Keras</w:t>
      </w:r>
      <w:r>
        <w:rPr>
          <w:rFonts w:ascii="Noto Sans CJK JP" w:hAnsi="Noto Sans CJK JP"/>
          <w:b w:val="false"/>
          <w:i w:val="false"/>
          <w:color w:val="202A35"/>
          <w:sz w:val="16"/>
        </w:rPr>
        <w:t>、</w:t>
      </w:r>
      <w:r>
        <w:rPr>
          <w:rFonts w:eastAsia="Noto Sans CJK JP"/>
          <w:b w:val="false"/>
          <w:i w:val="false"/>
          <w:color w:val="202A35"/>
          <w:sz w:val="16"/>
        </w:rPr>
        <w:t>GPT</w:t>
      </w:r>
      <w:r>
        <w:rPr>
          <w:rFonts w:ascii="Noto Sans CJK JP" w:hAnsi="Noto Sans CJK JP"/>
          <w:b w:val="false"/>
          <w:i w:val="false"/>
          <w:color w:val="202A35"/>
          <w:sz w:val="16"/>
        </w:rPr>
        <w:t>、</w:t>
      </w:r>
      <w:r>
        <w:rPr>
          <w:rFonts w:eastAsia="Noto Sans CJK JP"/>
          <w:b w:val="false"/>
          <w:i w:val="false"/>
          <w:color w:val="202A35"/>
          <w:sz w:val="16"/>
        </w:rPr>
        <w:t>Claude</w:t>
      </w:r>
      <w:r>
        <w:rPr>
          <w:rFonts w:ascii="Noto Sans CJK JP" w:hAnsi="Noto Sans CJK JP"/>
          <w:b w:val="false"/>
          <w:i w:val="false"/>
          <w:color w:val="202A35"/>
          <w:sz w:val="16"/>
        </w:rPr>
        <w:t>、</w:t>
      </w:r>
      <w:r>
        <w:rPr>
          <w:rFonts w:eastAsia="Noto Sans CJK JP"/>
          <w:b w:val="false"/>
          <w:i w:val="false"/>
          <w:color w:val="202A35"/>
          <w:sz w:val="16"/>
        </w:rPr>
        <w:t>Llama</w:t>
      </w:r>
      <w:r>
        <w:rPr>
          <w:rFonts w:ascii="Noto Sans CJK JP" w:hAnsi="Noto Sans CJK JP"/>
          <w:b w:val="false"/>
          <w:i w:val="false"/>
          <w:color w:val="202A35"/>
          <w:sz w:val="16"/>
        </w:rPr>
        <w:t>、</w:t>
      </w:r>
      <w:r>
        <w:rPr>
          <w:rFonts w:eastAsia="Noto Sans CJK JP"/>
          <w:b w:val="false"/>
          <w:i w:val="false"/>
          <w:color w:val="202A35"/>
          <w:sz w:val="16"/>
        </w:rPr>
        <w:t>LangChain</w:t>
      </w:r>
      <w:r>
        <w:rPr>
          <w:rFonts w:ascii="Noto Sans CJK JP" w:hAnsi="Noto Sans CJK JP"/>
          <w:b w:val="false"/>
          <w:i w:val="false"/>
          <w:color w:val="202A35"/>
          <w:sz w:val="16"/>
        </w:rPr>
        <w:t>、</w:t>
      </w:r>
      <w:r>
        <w:rPr>
          <w:rFonts w:eastAsia="Noto Sans CJK JP"/>
          <w:b w:val="false"/>
          <w:i w:val="false"/>
          <w:color w:val="202A35"/>
          <w:sz w:val="16"/>
        </w:rPr>
        <w:t>LiteLLM</w:t>
      </w:r>
      <w:r>
        <w:rPr>
          <w:rFonts w:ascii="Noto Sans CJK JP" w:hAnsi="Noto Sans CJK JP"/>
          <w:b w:val="false"/>
          <w:i w:val="false"/>
          <w:color w:val="202A35"/>
          <w:sz w:val="16"/>
        </w:rPr>
        <w:t>、</w:t>
      </w:r>
      <w:r>
        <w:rPr>
          <w:rFonts w:eastAsia="Noto Sans CJK JP"/>
          <w:b w:val="false"/>
          <w:i w:val="false"/>
          <w:color w:val="202A35"/>
          <w:sz w:val="16"/>
        </w:rPr>
        <w:t>NLTK</w:t>
      </w:r>
      <w:r>
        <w:rPr>
          <w:rFonts w:ascii="Noto Sans CJK JP" w:hAnsi="Noto Sans CJK JP"/>
          <w:b w:val="false"/>
          <w:i w:val="false"/>
          <w:color w:val="202A35"/>
          <w:sz w:val="16"/>
        </w:rPr>
        <w:t>、</w:t>
      </w:r>
      <w:r>
        <w:rPr>
          <w:rFonts w:eastAsia="Noto Sans CJK JP"/>
          <w:b w:val="false"/>
          <w:i w:val="false"/>
          <w:color w:val="202A35"/>
          <w:sz w:val="16"/>
        </w:rPr>
        <w:t>spaCy</w:t>
      </w:r>
      <w:r>
        <w:rPr>
          <w:rFonts w:ascii="Noto Sans CJK JP" w:hAnsi="Noto Sans CJK JP"/>
          <w:b w:val="false"/>
          <w:i w:val="false"/>
          <w:color w:val="202A35"/>
          <w:sz w:val="16"/>
        </w:rPr>
        <w:t>、</w:t>
      </w:r>
      <w:r>
        <w:rPr>
          <w:rFonts w:eastAsia="Noto Sans CJK JP"/>
          <w:b w:val="false"/>
          <w:i w:val="false"/>
          <w:color w:val="202A35"/>
          <w:sz w:val="16"/>
        </w:rPr>
        <w:t>Rasa</w:t>
      </w:r>
      <w:r>
        <w:rPr>
          <w:rFonts w:ascii="Noto Sans CJK JP" w:hAnsi="Noto Sans CJK JP"/>
          <w:b w:val="false"/>
          <w:i w:val="false"/>
          <w:color w:val="202A35"/>
          <w:sz w:val="16"/>
        </w:rPr>
        <w:t>、</w:t>
      </w:r>
      <w:r>
        <w:rPr>
          <w:rFonts w:eastAsia="Noto Sans CJK JP"/>
          <w:b w:val="false"/>
          <w:i w:val="false"/>
          <w:color w:val="202A35"/>
          <w:sz w:val="16"/>
        </w:rPr>
        <w:t>IBM Watson</w:t>
      </w:r>
      <w:r>
        <w:rPr>
          <w:rFonts w:ascii="Noto Sans CJK JP" w:hAnsi="Noto Sans CJK JP"/>
          <w:b w:val="false"/>
          <w:i w:val="false"/>
          <w:color w:val="202A35"/>
          <w:sz w:val="16"/>
        </w:rPr>
        <w:t>、</w:t>
      </w:r>
      <w:r>
        <w:rPr>
          <w:rFonts w:eastAsia="Noto Sans CJK JP"/>
          <w:b w:val="false"/>
          <w:i w:val="false"/>
          <w:color w:val="202A35"/>
          <w:sz w:val="16"/>
        </w:rPr>
        <w:t>Dialogflow</w:t>
      </w:r>
    </w:p>
    <w:p>
      <w:pPr>
        <w:pStyle w:val="Normal"/>
        <w:keepLines/>
        <w:spacing w:lineRule="auto" w:line="268" w:before="0" w:after="48"/>
        <w:rPr/>
      </w:pPr>
      <w:r>
        <w:rPr>
          <w:rFonts w:ascii="Noto Sans CJK JP" w:hAnsi="Noto Sans CJK JP"/>
          <w:b/>
          <w:i w:val="false"/>
          <w:color w:val="17365D"/>
          <w:sz w:val="17"/>
        </w:rPr>
        <w:t>クラウド・データ基盤：</w:t>
      </w:r>
      <w:r>
        <w:rPr>
          <w:rFonts w:eastAsia="Noto Sans CJK JP"/>
          <w:b w:val="false"/>
          <w:i w:val="false"/>
          <w:color w:val="202A35"/>
          <w:sz w:val="16"/>
        </w:rPr>
        <w:t>AWS</w:t>
      </w:r>
      <w:r>
        <w:rPr>
          <w:rFonts w:ascii="Noto Sans CJK JP" w:hAnsi="Noto Sans CJK JP"/>
          <w:b w:val="false"/>
          <w:i w:val="false"/>
          <w:color w:val="202A35"/>
          <w:sz w:val="16"/>
        </w:rPr>
        <w:t>、</w:t>
      </w:r>
      <w:r>
        <w:rPr>
          <w:rFonts w:eastAsia="Noto Sans CJK JP"/>
          <w:b w:val="false"/>
          <w:i w:val="false"/>
          <w:color w:val="202A35"/>
          <w:sz w:val="16"/>
        </w:rPr>
        <w:t>GCP</w:t>
      </w:r>
      <w:r>
        <w:rPr>
          <w:rFonts w:ascii="Noto Sans CJK JP" w:hAnsi="Noto Sans CJK JP"/>
          <w:b w:val="false"/>
          <w:i w:val="false"/>
          <w:color w:val="202A35"/>
          <w:sz w:val="16"/>
        </w:rPr>
        <w:t>、</w:t>
      </w:r>
      <w:r>
        <w:rPr>
          <w:rFonts w:eastAsia="Noto Sans CJK JP"/>
          <w:b w:val="false"/>
          <w:i w:val="false"/>
          <w:color w:val="202A35"/>
          <w:sz w:val="16"/>
        </w:rPr>
        <w:t>SageMaker</w:t>
      </w:r>
      <w:r>
        <w:rPr>
          <w:rFonts w:ascii="Noto Sans CJK JP" w:hAnsi="Noto Sans CJK JP"/>
          <w:b w:val="false"/>
          <w:i w:val="false"/>
          <w:color w:val="202A35"/>
          <w:sz w:val="16"/>
        </w:rPr>
        <w:t>、</w:t>
      </w:r>
      <w:r>
        <w:rPr>
          <w:rFonts w:eastAsia="Noto Sans CJK JP"/>
          <w:b w:val="false"/>
          <w:i w:val="false"/>
          <w:color w:val="202A35"/>
          <w:sz w:val="16"/>
        </w:rPr>
        <w:t>Bedrock</w:t>
      </w:r>
      <w:r>
        <w:rPr>
          <w:rFonts w:ascii="Noto Sans CJK JP" w:hAnsi="Noto Sans CJK JP"/>
          <w:b w:val="false"/>
          <w:i w:val="false"/>
          <w:color w:val="202A35"/>
          <w:sz w:val="16"/>
        </w:rPr>
        <w:t>、</w:t>
      </w:r>
      <w:r>
        <w:rPr>
          <w:rFonts w:eastAsia="Noto Sans CJK JP"/>
          <w:b w:val="false"/>
          <w:i w:val="false"/>
          <w:color w:val="202A35"/>
          <w:sz w:val="16"/>
        </w:rPr>
        <w:t>S3</w:t>
      </w:r>
      <w:r>
        <w:rPr>
          <w:rFonts w:ascii="Noto Sans CJK JP" w:hAnsi="Noto Sans CJK JP"/>
          <w:b w:val="false"/>
          <w:i w:val="false"/>
          <w:color w:val="202A35"/>
          <w:sz w:val="16"/>
        </w:rPr>
        <w:t>、</w:t>
      </w:r>
      <w:r>
        <w:rPr>
          <w:rFonts w:eastAsia="Noto Sans CJK JP"/>
          <w:b w:val="false"/>
          <w:i w:val="false"/>
          <w:color w:val="202A35"/>
          <w:sz w:val="16"/>
        </w:rPr>
        <w:t>DynamoDB</w:t>
      </w:r>
      <w:r>
        <w:rPr>
          <w:rFonts w:ascii="Noto Sans CJK JP" w:hAnsi="Noto Sans CJK JP"/>
          <w:b w:val="false"/>
          <w:i w:val="false"/>
          <w:color w:val="202A35"/>
          <w:sz w:val="16"/>
        </w:rPr>
        <w:t>、</w:t>
      </w:r>
      <w:r>
        <w:rPr>
          <w:rFonts w:eastAsia="Noto Sans CJK JP"/>
          <w:b w:val="false"/>
          <w:i w:val="false"/>
          <w:color w:val="202A35"/>
          <w:sz w:val="16"/>
        </w:rPr>
        <w:t>ElastiCache</w:t>
      </w:r>
      <w:r>
        <w:rPr>
          <w:rFonts w:ascii="Noto Sans CJK JP" w:hAnsi="Noto Sans CJK JP"/>
          <w:b w:val="false"/>
          <w:i w:val="false"/>
          <w:color w:val="202A35"/>
          <w:sz w:val="16"/>
        </w:rPr>
        <w:t>、</w:t>
      </w:r>
      <w:r>
        <w:rPr>
          <w:rFonts w:eastAsia="Noto Sans CJK JP"/>
          <w:b w:val="false"/>
          <w:i w:val="false"/>
          <w:color w:val="202A35"/>
          <w:sz w:val="16"/>
        </w:rPr>
        <w:t>Apache Spark</w:t>
      </w:r>
      <w:r>
        <w:rPr>
          <w:rFonts w:ascii="Noto Sans CJK JP" w:hAnsi="Noto Sans CJK JP"/>
          <w:b w:val="false"/>
          <w:i w:val="false"/>
          <w:color w:val="202A35"/>
          <w:sz w:val="16"/>
        </w:rPr>
        <w:t>／</w:t>
      </w:r>
      <w:r>
        <w:rPr>
          <w:rFonts w:eastAsia="Noto Sans CJK JP"/>
          <w:b w:val="false"/>
          <w:i w:val="false"/>
          <w:color w:val="202A35"/>
          <w:sz w:val="16"/>
        </w:rPr>
        <w:t>PySpark</w:t>
      </w:r>
      <w:r>
        <w:rPr>
          <w:rFonts w:ascii="Noto Sans CJK JP" w:hAnsi="Noto Sans CJK JP"/>
          <w:b w:val="false"/>
          <w:i w:val="false"/>
          <w:color w:val="202A35"/>
          <w:sz w:val="16"/>
        </w:rPr>
        <w:t>、</w:t>
      </w:r>
      <w:r>
        <w:rPr>
          <w:rFonts w:eastAsia="Noto Sans CJK JP"/>
          <w:b w:val="false"/>
          <w:i w:val="false"/>
          <w:color w:val="202A35"/>
          <w:sz w:val="16"/>
        </w:rPr>
        <w:t>Hadoop</w:t>
      </w:r>
      <w:r>
        <w:rPr>
          <w:rFonts w:ascii="Noto Sans CJK JP" w:hAnsi="Noto Sans CJK JP"/>
          <w:b w:val="false"/>
          <w:i w:val="false"/>
          <w:color w:val="202A35"/>
          <w:sz w:val="16"/>
        </w:rPr>
        <w:t>／</w:t>
      </w:r>
      <w:r>
        <w:rPr>
          <w:rFonts w:eastAsia="Noto Sans CJK JP"/>
          <w:b w:val="false"/>
          <w:i w:val="false"/>
          <w:color w:val="202A35"/>
          <w:sz w:val="16"/>
        </w:rPr>
        <w:t>Hive</w:t>
      </w:r>
      <w:r>
        <w:rPr>
          <w:rFonts w:ascii="Noto Sans CJK JP" w:hAnsi="Noto Sans CJK JP"/>
          <w:b w:val="false"/>
          <w:i w:val="false"/>
          <w:color w:val="202A35"/>
          <w:sz w:val="16"/>
        </w:rPr>
        <w:t>／</w:t>
      </w:r>
      <w:r>
        <w:rPr>
          <w:rFonts w:eastAsia="Noto Sans CJK JP"/>
          <w:b w:val="false"/>
          <w:i w:val="false"/>
          <w:color w:val="202A35"/>
          <w:sz w:val="16"/>
        </w:rPr>
        <w:t>HBase</w:t>
      </w:r>
      <w:r>
        <w:rPr>
          <w:rFonts w:ascii="Noto Sans CJK JP" w:hAnsi="Noto Sans CJK JP"/>
          <w:b w:val="false"/>
          <w:i w:val="false"/>
          <w:color w:val="202A35"/>
          <w:sz w:val="16"/>
        </w:rPr>
        <w:t>、</w:t>
      </w:r>
      <w:r>
        <w:rPr>
          <w:rFonts w:eastAsia="Noto Sans CJK JP"/>
          <w:b w:val="false"/>
          <w:i w:val="false"/>
          <w:color w:val="202A35"/>
          <w:sz w:val="16"/>
        </w:rPr>
        <w:t>Airflow</w:t>
      </w:r>
      <w:r>
        <w:rPr>
          <w:rFonts w:ascii="Noto Sans CJK JP" w:hAnsi="Noto Sans CJK JP"/>
          <w:b w:val="false"/>
          <w:i w:val="false"/>
          <w:color w:val="202A35"/>
          <w:sz w:val="16"/>
        </w:rPr>
        <w:t>、</w:t>
      </w:r>
      <w:r>
        <w:rPr>
          <w:rFonts w:eastAsia="Noto Sans CJK JP"/>
          <w:b w:val="false"/>
          <w:i w:val="false"/>
          <w:color w:val="202A35"/>
          <w:sz w:val="16"/>
        </w:rPr>
        <w:t>Redshift</w:t>
      </w:r>
      <w:r>
        <w:rPr>
          <w:rFonts w:ascii="Noto Sans CJK JP" w:hAnsi="Noto Sans CJK JP"/>
          <w:b w:val="false"/>
          <w:i w:val="false"/>
          <w:color w:val="202A35"/>
          <w:sz w:val="16"/>
        </w:rPr>
        <w:t>、</w:t>
      </w:r>
      <w:r>
        <w:rPr>
          <w:rFonts w:eastAsia="Noto Sans CJK JP"/>
          <w:b w:val="false"/>
          <w:i w:val="false"/>
          <w:color w:val="202A35"/>
          <w:sz w:val="16"/>
        </w:rPr>
        <w:t>Snowflake</w:t>
      </w:r>
    </w:p>
    <w:p>
      <w:pPr>
        <w:pStyle w:val="Normal"/>
        <w:keepLines/>
        <w:spacing w:lineRule="auto" w:line="268" w:before="0" w:after="48"/>
        <w:rPr/>
      </w:pPr>
      <w:r>
        <w:rPr>
          <w:rFonts w:eastAsia="Noto Sans CJK JP"/>
          <w:b/>
          <w:i w:val="false"/>
          <w:color w:val="17365D"/>
          <w:sz w:val="17"/>
        </w:rPr>
        <w:t>DB</w:t>
      </w:r>
      <w:r>
        <w:rPr>
          <w:rFonts w:ascii="Noto Sans CJK JP" w:hAnsi="Noto Sans CJK JP"/>
          <w:b/>
          <w:i w:val="false"/>
          <w:color w:val="17365D"/>
          <w:sz w:val="17"/>
        </w:rPr>
        <w:t>・周辺ツール：</w:t>
      </w:r>
      <w:r>
        <w:rPr>
          <w:rFonts w:eastAsia="Noto Sans CJK JP"/>
          <w:b w:val="false"/>
          <w:i w:val="false"/>
          <w:color w:val="202A35"/>
          <w:sz w:val="16"/>
        </w:rPr>
        <w:t>MySQL</w:t>
      </w:r>
      <w:r>
        <w:rPr>
          <w:rFonts w:ascii="Noto Sans CJK JP" w:hAnsi="Noto Sans CJK JP"/>
          <w:b w:val="false"/>
          <w:i w:val="false"/>
          <w:color w:val="202A35"/>
          <w:sz w:val="16"/>
        </w:rPr>
        <w:t>、</w:t>
      </w:r>
      <w:r>
        <w:rPr>
          <w:rFonts w:eastAsia="Noto Sans CJK JP"/>
          <w:b w:val="false"/>
          <w:i w:val="false"/>
          <w:color w:val="202A35"/>
          <w:sz w:val="16"/>
        </w:rPr>
        <w:t>PostgreSQL</w:t>
      </w:r>
      <w:r>
        <w:rPr>
          <w:rFonts w:ascii="Noto Sans CJK JP" w:hAnsi="Noto Sans CJK JP"/>
          <w:b w:val="false"/>
          <w:i w:val="false"/>
          <w:color w:val="202A35"/>
          <w:sz w:val="16"/>
        </w:rPr>
        <w:t>、</w:t>
      </w:r>
      <w:r>
        <w:rPr>
          <w:rFonts w:eastAsia="Noto Sans CJK JP"/>
          <w:b w:val="false"/>
          <w:i w:val="false"/>
          <w:color w:val="202A35"/>
          <w:sz w:val="16"/>
        </w:rPr>
        <w:t>MongoDB</w:t>
      </w:r>
      <w:r>
        <w:rPr>
          <w:rFonts w:ascii="Noto Sans CJK JP" w:hAnsi="Noto Sans CJK JP"/>
          <w:b w:val="false"/>
          <w:i w:val="false"/>
          <w:color w:val="202A35"/>
          <w:sz w:val="16"/>
        </w:rPr>
        <w:t>、</w:t>
      </w:r>
      <w:r>
        <w:rPr>
          <w:rFonts w:eastAsia="Noto Sans CJK JP"/>
          <w:b w:val="false"/>
          <w:i w:val="false"/>
          <w:color w:val="202A35"/>
          <w:sz w:val="16"/>
        </w:rPr>
        <w:t>Redis</w:t>
      </w:r>
      <w:r>
        <w:rPr>
          <w:rFonts w:ascii="Noto Sans CJK JP" w:hAnsi="Noto Sans CJK JP"/>
          <w:b w:val="false"/>
          <w:i w:val="false"/>
          <w:color w:val="202A35"/>
          <w:sz w:val="16"/>
        </w:rPr>
        <w:t>、</w:t>
      </w:r>
      <w:r>
        <w:rPr>
          <w:rFonts w:eastAsia="Noto Sans CJK JP"/>
          <w:b w:val="false"/>
          <w:i w:val="false"/>
          <w:color w:val="202A35"/>
          <w:sz w:val="16"/>
        </w:rPr>
        <w:t>Pinecone</w:t>
      </w:r>
      <w:r>
        <w:rPr>
          <w:rFonts w:ascii="Noto Sans CJK JP" w:hAnsi="Noto Sans CJK JP"/>
          <w:b w:val="false"/>
          <w:i w:val="false"/>
          <w:color w:val="202A35"/>
          <w:sz w:val="16"/>
        </w:rPr>
        <w:t>、</w:t>
      </w:r>
      <w:r>
        <w:rPr>
          <w:rFonts w:eastAsia="Noto Sans CJK JP"/>
          <w:b w:val="false"/>
          <w:i w:val="false"/>
          <w:color w:val="202A35"/>
          <w:sz w:val="16"/>
        </w:rPr>
        <w:t>ChromaDB</w:t>
      </w:r>
      <w:r>
        <w:rPr>
          <w:rFonts w:ascii="Noto Sans CJK JP" w:hAnsi="Noto Sans CJK JP"/>
          <w:b w:val="false"/>
          <w:i w:val="false"/>
          <w:color w:val="202A35"/>
          <w:sz w:val="16"/>
        </w:rPr>
        <w:t>、</w:t>
      </w:r>
      <w:r>
        <w:rPr>
          <w:rFonts w:eastAsia="Noto Sans CJK JP"/>
          <w:b w:val="false"/>
          <w:i w:val="false"/>
          <w:color w:val="202A35"/>
          <w:sz w:val="16"/>
        </w:rPr>
        <w:t>Docker</w:t>
      </w:r>
      <w:r>
        <w:rPr>
          <w:rFonts w:ascii="Noto Sans CJK JP" w:hAnsi="Noto Sans CJK JP"/>
          <w:b w:val="false"/>
          <w:i w:val="false"/>
          <w:color w:val="202A35"/>
          <w:sz w:val="16"/>
        </w:rPr>
        <w:t>、</w:t>
      </w:r>
      <w:r>
        <w:rPr>
          <w:rFonts w:eastAsia="Noto Sans CJK JP"/>
          <w:b w:val="false"/>
          <w:i w:val="false"/>
          <w:color w:val="202A35"/>
          <w:sz w:val="16"/>
        </w:rPr>
        <w:t>Kubernetes</w:t>
      </w:r>
      <w:r>
        <w:rPr>
          <w:rFonts w:ascii="Noto Sans CJK JP" w:hAnsi="Noto Sans CJK JP"/>
          <w:b w:val="false"/>
          <w:i w:val="false"/>
          <w:color w:val="202A35"/>
          <w:sz w:val="16"/>
        </w:rPr>
        <w:t>、</w:t>
      </w:r>
      <w:r>
        <w:rPr>
          <w:rFonts w:eastAsia="Noto Sans CJK JP"/>
          <w:b w:val="false"/>
          <w:i w:val="false"/>
          <w:color w:val="202A35"/>
          <w:sz w:val="16"/>
        </w:rPr>
        <w:t>CloudWatch</w:t>
      </w:r>
      <w:r>
        <w:rPr>
          <w:rFonts w:ascii="Noto Sans CJK JP" w:hAnsi="Noto Sans CJK JP"/>
          <w:b w:val="false"/>
          <w:i w:val="false"/>
          <w:color w:val="202A35"/>
          <w:sz w:val="16"/>
        </w:rPr>
        <w:t>、</w:t>
      </w:r>
      <w:r>
        <w:rPr>
          <w:rFonts w:eastAsia="Noto Sans CJK JP"/>
          <w:b w:val="false"/>
          <w:i w:val="false"/>
          <w:color w:val="202A35"/>
          <w:sz w:val="16"/>
        </w:rPr>
        <w:t>Tableau</w:t>
      </w:r>
      <w:r>
        <w:rPr>
          <w:rFonts w:ascii="Noto Sans CJK JP" w:hAnsi="Noto Sans CJK JP"/>
          <w:b w:val="false"/>
          <w:i w:val="false"/>
          <w:color w:val="202A35"/>
          <w:sz w:val="16"/>
        </w:rPr>
        <w:t>、</w:t>
      </w:r>
      <w:r>
        <w:rPr>
          <w:rFonts w:eastAsia="Noto Sans CJK JP"/>
          <w:b w:val="false"/>
          <w:i w:val="false"/>
          <w:color w:val="202A35"/>
          <w:sz w:val="16"/>
        </w:rPr>
        <w:t>Looker Studio</w:t>
      </w:r>
      <w:r>
        <w:rPr>
          <w:rFonts w:ascii="Noto Sans CJK JP" w:hAnsi="Noto Sans CJK JP"/>
          <w:b w:val="false"/>
          <w:i w:val="false"/>
          <w:color w:val="202A35"/>
          <w:sz w:val="16"/>
        </w:rPr>
        <w:t>、</w:t>
      </w:r>
      <w:r>
        <w:rPr>
          <w:rFonts w:eastAsia="Noto Sans CJK JP"/>
          <w:b w:val="false"/>
          <w:i w:val="false"/>
          <w:color w:val="202A35"/>
          <w:sz w:val="16"/>
        </w:rPr>
        <w:t>Power BI</w:t>
      </w:r>
      <w:r>
        <w:rPr>
          <w:rFonts w:ascii="Noto Sans CJK JP" w:hAnsi="Noto Sans CJK JP"/>
          <w:b w:val="false"/>
          <w:i w:val="false"/>
          <w:color w:val="202A35"/>
          <w:sz w:val="16"/>
        </w:rPr>
        <w:t>、</w:t>
      </w:r>
      <w:r>
        <w:rPr>
          <w:rFonts w:eastAsia="Noto Sans CJK JP"/>
          <w:b w:val="false"/>
          <w:i w:val="false"/>
          <w:color w:val="202A35"/>
          <w:sz w:val="16"/>
        </w:rPr>
        <w:t>HubSpot</w:t>
      </w:r>
      <w:r>
        <w:rPr>
          <w:rFonts w:ascii="Noto Sans CJK JP" w:hAnsi="Noto Sans CJK JP"/>
          <w:b w:val="false"/>
          <w:i w:val="false"/>
          <w:color w:val="202A35"/>
          <w:sz w:val="16"/>
        </w:rPr>
        <w:t>、</w:t>
      </w:r>
      <w:r>
        <w:rPr>
          <w:rFonts w:eastAsia="Noto Sans CJK JP"/>
          <w:b w:val="false"/>
          <w:i w:val="false"/>
          <w:color w:val="202A35"/>
          <w:sz w:val="16"/>
        </w:rPr>
        <w:t>Zapier</w:t>
      </w:r>
      <w:r>
        <w:rPr>
          <w:rFonts w:ascii="Noto Sans CJK JP" w:hAnsi="Noto Sans CJK JP"/>
          <w:b w:val="false"/>
          <w:i w:val="false"/>
          <w:color w:val="202A35"/>
          <w:sz w:val="16"/>
        </w:rPr>
        <w:t>、</w:t>
      </w:r>
      <w:r>
        <w:rPr>
          <w:rFonts w:eastAsia="Noto Sans CJK JP"/>
          <w:b w:val="false"/>
          <w:i w:val="false"/>
          <w:color w:val="202A35"/>
          <w:sz w:val="16"/>
        </w:rPr>
        <w:t>Twilio</w:t>
      </w:r>
    </w:p>
    <w:sectPr>
      <w:headerReference w:type="default" r:id="rId2"/>
      <w:footerReference w:type="default" r:id="rId3"/>
      <w:type w:val="nextPage"/>
      <w:pgSz w:w="11906" w:h="16838"/>
      <w:pgMar w:left="1020" w:right="1020" w:gutter="0" w:header="340" w:top="850" w:footer="397"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Noto Sans CJK JP">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ambr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eastAsia="Noto Sans CJK JP"/>
        <w:b w:val="false"/>
        <w:i w:val="false"/>
        <w:color w:val="5B6573"/>
        <w:sz w:val="14"/>
      </w:rPr>
      <w:t>Akira Tensai  •  contact@akiratensai.com</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Fonts w:eastAsia="Noto Sans CJK JP"/>
        <w:b/>
        <w:i w:val="false"/>
        <w:color w:val="5B6573"/>
        <w:sz w:val="15"/>
      </w:rPr>
      <w:t xml:space="preserve">AKIRA TENSAI  |  </w:t>
    </w:r>
    <w:r>
      <w:rPr>
        <w:rFonts w:ascii="Noto Sans CJK JP" w:hAnsi="Noto Sans CJK JP"/>
        <w:b/>
        <w:i w:val="false"/>
        <w:color w:val="5B6573"/>
        <w:sz w:val="15"/>
      </w:rPr>
      <w:t>職務経歴書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semiHidden="0" w:qFormat="1"/>
    <w:lsdException w:name="heading 3" w:uiPriority="9" w:semiHidden="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semiHidden="0" w:qFormat="1"/>
    <w:lsdException w:name="toa heading" w:uiPriority="99"/>
    <w:lsdException w:name="List" w:uiPriority="99" w:semiHidden="0"/>
    <w:lsdException w:name="List Bullet" w:uiPriority="99" w:semiHidden="0"/>
    <w:lsdException w:name="List Number" w:uiPriority="99" w:semiHidden="0"/>
    <w:lsdException w:name="List 2" w:uiPriority="99" w:semiHidden="0" w:qFormat="1"/>
    <w:lsdException w:name="List 3" w:uiPriority="99" w:semiHidden="0"/>
    <w:lsdException w:name="List 4" w:uiPriority="99"/>
    <w:lsdException w:name="List 5" w:uiPriority="99"/>
    <w:lsdException w:name="List Bullet 2" w:uiPriority="99" w:semiHidden="0" w:qFormat="1"/>
    <w:lsdException w:name="List Bullet 3" w:uiPriority="99" w:semiHidden="0"/>
    <w:lsdException w:name="List Bullet 4" w:uiPriority="99"/>
    <w:lsdException w:name="List Bullet 5" w:uiPriority="99"/>
    <w:lsdException w:name="List Number 2" w:uiPriority="99" w:semiHidden="0"/>
    <w:lsdException w:name="List Number 3" w:uiPriority="99" w:semiHidden="0"/>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semiHidden="0"/>
    <w:lsdException w:name="Body Text Indent" w:uiPriority="99"/>
    <w:lsdException w:name="List Continue" w:uiPriority="99" w:semiHidden="0"/>
    <w:lsdException w:name="List Continue 2" w:uiPriority="99" w:semiHidden="0" w:qFormat="1"/>
    <w:lsdException w:name="List Continue 3" w:uiPriority="99" w:semiHidden="0" w:qFormat="1"/>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semiHidden="0" w:qFormat="1"/>
    <w:lsdException w:name="Body Text 3" w:uiPriority="99" w:semiHidden="0" w:qFormat="1"/>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59" w:semiHidden="0" w:unhideWhenUsed="0"/>
    <w:lsdException w:name="Table Theme" w:uiPriority="99"/>
    <w:lsdException w:name="No Spacing" w:uiPriority="1" w:semiHidden="0" w:unhideWhenUsed="0" w:qFormat="1"/>
    <w:lsdException w:name="Light Shading" w:uiPriority="60" w:semiHidden="0" w:unhideWhenUsed="0" w:qFormat="1"/>
    <w:lsdException w:name="Light List" w:uiPriority="61" w:semiHidden="0" w:unhideWhenUsed="0" w:qFormat="1"/>
    <w:lsdException w:name="Light Grid" w:uiPriority="62" w:semiHidden="0" w:unhideWhenUsed="0" w:qFormat="1"/>
    <w:lsdException w:name="Medium Shading 1" w:uiPriority="63" w:semiHidden="0" w:unhideWhenUsed="0" w:qFormat="1"/>
    <w:lsdException w:name="Medium Shading 2" w:uiPriority="64" w:semiHidden="0" w:unhideWhenUsed="0" w:qFormat="1"/>
    <w:lsdException w:name="Medium List 1" w:uiPriority="65" w:semiHidden="0" w:unhideWhenUsed="0" w:qFormat="1"/>
    <w:lsdException w:name="Medium List 2" w:uiPriority="66" w:semiHidden="0" w:unhideWhenUsed="0" w:qFormat="1"/>
    <w:lsdException w:name="Medium Grid 1" w:uiPriority="67" w:semiHidden="0" w:unhideWhenUsed="0" w:qFormat="1"/>
    <w:lsdException w:name="Medium Grid 2" w:uiPriority="68" w:semiHidden="0" w:unhideWhenUsed="0" w:qFormat="1"/>
    <w:lsdException w:name="Medium Grid 3" w:uiPriority="69" w:semiHidden="0" w:unhideWhenUsed="0" w:qFormat="1"/>
    <w:lsdException w:name="Dark List" w:uiPriority="70" w:semiHidden="0" w:unhideWhenUsed="0" w:qFormat="1"/>
    <w:lsdException w:name="Colorful Shading" w:uiPriority="71" w:semiHidden="0" w:unhideWhenUsed="0" w:qFormat="1"/>
    <w:lsdException w:name="Colorful List" w:uiPriority="72" w:semiHidden="0" w:unhideWhenUsed="0" w:qFormat="1"/>
    <w:lsdException w:name="Colorful Grid" w:uiPriority="73" w:semiHidden="0" w:unhideWhenUsed="0" w:qFormat="1"/>
    <w:lsdException w:name="Light Shading Accent 1" w:uiPriority="60" w:semiHidden="0" w:unhideWhenUsed="0" w:qFormat="1"/>
    <w:lsdException w:name="Light List Accent 1" w:uiPriority="61" w:semiHidden="0" w:unhideWhenUsed="0" w:qFormat="1"/>
    <w:lsdException w:name="Light Grid Accent 1" w:uiPriority="62" w:semiHidden="0" w:unhideWhenUsed="0" w:qFormat="1"/>
    <w:lsdException w:name="Medium Shading 1 Accent 1" w:uiPriority="63" w:semiHidden="0" w:unhideWhenUsed="0" w:qFormat="1"/>
    <w:lsdException w:name="Medium Shading 2 Accent 1" w:uiPriority="64" w:semiHidden="0" w:unhideWhenUsed="0" w:qFormat="1"/>
    <w:lsdException w:name="Medium List 1 Accent 1" w:uiPriority="65" w:semiHidden="0" w:unhideWhenUsed="0" w:qFormat="1"/>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qFormat="1"/>
    <w:lsdException w:name="Medium Grid 1 Accent 1" w:uiPriority="67" w:semiHidden="0" w:unhideWhenUsed="0" w:qFormat="1"/>
    <w:lsdException w:name="Medium Grid 2 Accent 1" w:uiPriority="68" w:semiHidden="0" w:unhideWhenUsed="0" w:qFormat="1"/>
    <w:lsdException w:name="Medium Grid 3 Accent 1" w:uiPriority="69" w:semiHidden="0" w:unhideWhenUsed="0" w:qFormat="1"/>
    <w:lsdException w:name="Dark List Accent 1" w:uiPriority="70" w:semiHidden="0" w:unhideWhenUsed="0" w:qFormat="1"/>
    <w:lsdException w:name="Colorful Shading Accent 1" w:uiPriority="71" w:semiHidden="0" w:unhideWhenUsed="0" w:qFormat="1"/>
    <w:lsdException w:name="Colorful List Accent 1" w:uiPriority="72" w:semiHidden="0" w:unhideWhenUsed="0" w:qFormat="1"/>
    <w:lsdException w:name="Colorful Grid Accent 1" w:uiPriority="73" w:semiHidden="0" w:unhideWhenUsed="0" w:qFormat="1"/>
    <w:lsdException w:name="Light Shading Accent 2" w:uiPriority="60" w:semiHidden="0" w:unhideWhenUsed="0" w:qFormat="1"/>
    <w:lsdException w:name="Light List Accent 2" w:uiPriority="61" w:semiHidden="0" w:unhideWhenUsed="0" w:qFormat="1"/>
    <w:lsdException w:name="Light Grid Accent 2" w:uiPriority="62" w:semiHidden="0" w:unhideWhenUsed="0" w:qFormat="1"/>
    <w:lsdException w:name="Medium Shading 1 Accent 2" w:uiPriority="63" w:semiHidden="0" w:unhideWhenUsed="0"/>
    <w:lsdException w:name="Medium Shading 2 Accent 2" w:uiPriority="64" w:semiHidden="0" w:unhideWhenUsed="0" w:qFormat="1"/>
    <w:lsdException w:name="Medium List 1 Accent 2" w:uiPriority="65" w:semiHidden="0" w:unhideWhenUsed="0" w:qFormat="1"/>
    <w:lsdException w:name="Medium List 2 Accent 2" w:uiPriority="66" w:semiHidden="0" w:unhideWhenUsed="0" w:qFormat="1"/>
    <w:lsdException w:name="Medium Grid 1 Accent 2" w:uiPriority="67" w:semiHidden="0" w:unhideWhenUsed="0" w:qFormat="1"/>
    <w:lsdException w:name="Medium Grid 2 Accent 2" w:uiPriority="68" w:semiHidden="0" w:unhideWhenUsed="0" w:qFormat="1"/>
    <w:lsdException w:name="Medium Grid 3 Accent 2" w:uiPriority="69" w:semiHidden="0" w:unhideWhenUsed="0" w:qFormat="1"/>
    <w:lsdException w:name="Dark List Accent 2" w:uiPriority="70" w:semiHidden="0" w:unhideWhenUsed="0" w:qFormat="1"/>
    <w:lsdException w:name="Colorful Shading Accent 2" w:uiPriority="71" w:semiHidden="0" w:unhideWhenUsed="0" w:qFormat="1"/>
    <w:lsdException w:name="Colorful List Accent 2" w:uiPriority="72" w:semiHidden="0" w:unhideWhenUsed="0" w:qFormat="1"/>
    <w:lsdException w:name="Colorful Grid Accent 2" w:uiPriority="73" w:semiHidden="0" w:unhideWhenUsed="0" w:qFormat="1"/>
    <w:lsdException w:name="Light Shading Accent 3" w:uiPriority="60" w:semiHidden="0" w:unhideWhenUsed="0" w:qFormat="1"/>
    <w:lsdException w:name="Light List Accent 3" w:uiPriority="61" w:semiHidden="0" w:unhideWhenUsed="0" w:qFormat="1"/>
    <w:lsdException w:name="Light Grid Accent 3" w:uiPriority="62" w:semiHidden="0" w:unhideWhenUsed="0" w:qFormat="1"/>
    <w:lsdException w:name="Medium Shading 1 Accent 3" w:uiPriority="63" w:semiHidden="0" w:unhideWhenUsed="0" w:qFormat="1"/>
    <w:lsdException w:name="Medium Shading 2 Accent 3" w:uiPriority="64" w:semiHidden="0" w:unhideWhenUsed="0"/>
    <w:lsdException w:name="Medium List 1 Accent 3" w:uiPriority="65" w:semiHidden="0" w:unhideWhenUsed="0" w:qFormat="1"/>
    <w:lsdException w:name="Medium List 2 Accent 3" w:uiPriority="66" w:semiHidden="0" w:unhideWhenUsed="0" w:qFormat="1"/>
    <w:lsdException w:name="Medium Grid 1 Accent 3" w:uiPriority="67" w:semiHidden="0" w:unhideWhenUsed="0" w:qFormat="1"/>
    <w:lsdException w:name="Medium Grid 2 Accent 3" w:uiPriority="68" w:semiHidden="0" w:unhideWhenUsed="0" w:qFormat="1"/>
    <w:lsdException w:name="Medium Grid 3 Accent 3" w:uiPriority="69" w:semiHidden="0" w:unhideWhenUsed="0" w:qFormat="1"/>
    <w:lsdException w:name="Dark List Accent 3" w:uiPriority="70" w:semiHidden="0" w:unhideWhenUsed="0" w:qFormat="1"/>
    <w:lsdException w:name="Colorful Shading Accent 3" w:uiPriority="71" w:semiHidden="0" w:unhideWhenUsed="0" w:qFormat="1"/>
    <w:lsdException w:name="Colorful List Accent 3" w:uiPriority="72" w:semiHidden="0" w:unhideWhenUsed="0" w:qFormat="1"/>
    <w:lsdException w:name="Colorful Grid Accent 3" w:uiPriority="73" w:semiHidden="0" w:unhideWhenUsed="0" w:qFormat="1"/>
    <w:lsdException w:name="Light Shading Accent 4" w:uiPriority="60" w:semiHidden="0" w:unhideWhenUsed="0" w:qFormat="1"/>
    <w:lsdException w:name="Light List Accent 4" w:uiPriority="61" w:semiHidden="0" w:unhideWhenUsed="0" w:qFormat="1"/>
    <w:lsdException w:name="Light Grid Accent 4" w:uiPriority="62" w:semiHidden="0" w:unhideWhenUsed="0" w:qFormat="1"/>
    <w:lsdException w:name="Medium Shading 1 Accent 4" w:uiPriority="63" w:semiHidden="0" w:unhideWhenUsed="0" w:qFormat="1"/>
    <w:lsdException w:name="Medium Shading 2 Accent 4" w:uiPriority="64" w:semiHidden="0" w:unhideWhenUsed="0" w:qFormat="1"/>
    <w:lsdException w:name="Medium List 1 Accent 4" w:uiPriority="65" w:semiHidden="0" w:unhideWhenUsed="0" w:qFormat="1"/>
    <w:lsdException w:name="Medium List 2 Accent 4" w:uiPriority="66" w:semiHidden="0" w:unhideWhenUsed="0" w:qFormat="1"/>
    <w:lsdException w:name="Medium Grid 1 Accent 4" w:uiPriority="67" w:semiHidden="0" w:unhideWhenUsed="0" w:qFormat="1"/>
    <w:lsdException w:name="Medium Grid 2 Accent 4" w:uiPriority="68" w:semiHidden="0" w:unhideWhenUsed="0" w:qFormat="1"/>
    <w:lsdException w:name="Medium Grid 3 Accent 4" w:uiPriority="69" w:semiHidden="0" w:unhideWhenUsed="0" w:qFormat="1"/>
    <w:lsdException w:name="Dark List Accent 4" w:uiPriority="70" w:semiHidden="0" w:unhideWhenUsed="0" w:qFormat="1"/>
    <w:lsdException w:name="Colorful Shading Accent 4" w:uiPriority="71" w:semiHidden="0" w:unhideWhenUsed="0" w:qFormat="1"/>
    <w:lsdException w:name="Colorful List Accent 4" w:uiPriority="72" w:semiHidden="0" w:unhideWhenUsed="0" w:qFormat="1"/>
    <w:lsdException w:name="Colorful Grid Accent 4" w:uiPriority="73" w:semiHidden="0" w:unhideWhenUsed="0" w:qFormat="1"/>
    <w:lsdException w:name="Light Shading Accent 5" w:uiPriority="60" w:semiHidden="0" w:unhideWhenUsed="0" w:qFormat="1"/>
    <w:lsdException w:name="Light List Accent 5" w:uiPriority="61" w:semiHidden="0" w:unhideWhenUsed="0" w:qFormat="1"/>
    <w:lsdException w:name="Light Grid Accent 5" w:uiPriority="62" w:semiHidden="0" w:unhideWhenUsed="0" w:qFormat="1"/>
    <w:lsdException w:name="Medium Shading 1 Accent 5" w:uiPriority="63" w:semiHidden="0" w:unhideWhenUsed="0" w:qFormat="1"/>
    <w:lsdException w:name="Medium Shading 2 Accent 5" w:uiPriority="64" w:semiHidden="0" w:unhideWhenUsed="0" w:qFormat="1"/>
    <w:lsdException w:name="Medium List 1 Accent 5" w:uiPriority="65" w:semiHidden="0" w:unhideWhenUsed="0" w:qFormat="1"/>
    <w:lsdException w:name="Medium List 2 Accent 5" w:uiPriority="66" w:semiHidden="0" w:unhideWhenUsed="0" w:qFormat="1"/>
    <w:lsdException w:name="Medium Grid 1 Accent 5" w:uiPriority="67" w:semiHidden="0" w:unhideWhenUsed="0" w:qFormat="1"/>
    <w:lsdException w:name="Medium Grid 2 Accent 5" w:uiPriority="68" w:semiHidden="0" w:unhideWhenUsed="0" w:qFormat="1"/>
    <w:lsdException w:name="Medium Grid 3 Accent 5" w:uiPriority="69" w:semiHidden="0" w:unhideWhenUsed="0" w:qFormat="1"/>
    <w:lsdException w:name="Dark List Accent 5" w:uiPriority="70" w:semiHidden="0" w:unhideWhenUsed="0" w:qFormat="1"/>
    <w:lsdException w:name="Colorful Shading Accent 5" w:uiPriority="71" w:semiHidden="0" w:unhideWhenUsed="0" w:qFormat="1"/>
    <w:lsdException w:name="Colorful List Accent 5" w:uiPriority="72" w:semiHidden="0" w:unhideWhenUsed="0" w:qFormat="1"/>
    <w:lsdException w:name="Colorful Grid Accent 5" w:uiPriority="73" w:semiHidden="0" w:unhideWhenUsed="0" w:qFormat="1"/>
    <w:lsdException w:name="Light Shading Accent 6" w:uiPriority="60" w:semiHidden="0" w:unhideWhenUsed="0" w:qFormat="1"/>
    <w:lsdException w:name="Light List Accent 6" w:uiPriority="61" w:semiHidden="0" w:unhideWhenUsed="0" w:qFormat="1"/>
    <w:lsdException w:name="Light Grid Accent 6" w:uiPriority="62" w:semiHidden="0" w:unhideWhenUsed="0" w:qFormat="1"/>
    <w:lsdException w:name="Medium Shading 1 Accent 6" w:uiPriority="63" w:semiHidden="0" w:unhideWhenUsed="0" w:qFormat="1"/>
    <w:lsdException w:name="Medium Shading 2 Accent 6" w:uiPriority="64" w:semiHidden="0" w:unhideWhenUsed="0" w:qFormat="1"/>
    <w:lsdException w:name="Medium List 1 Accent 6" w:uiPriority="65" w:semiHidden="0" w:unhideWhenUsed="0" w:qFormat="1"/>
    <w:lsdException w:name="Medium List 2 Accent 6" w:uiPriority="66" w:semiHidden="0" w:unhideWhenUsed="0" w:qFormat="1"/>
    <w:lsdException w:name="Medium Grid 1 Accent 6" w:uiPriority="67" w:semiHidden="0" w:unhideWhenUsed="0" w:qFormat="1"/>
    <w:lsdException w:name="Medium Grid 2 Accent 6" w:uiPriority="68" w:semiHidden="0" w:unhideWhenUsed="0" w:qFormat="1"/>
    <w:lsdException w:name="Medium Grid 3 Accent 6" w:uiPriority="69" w:semiHidden="0" w:unhideWhenUsed="0" w:qFormat="1"/>
    <w:lsdException w:name="Dark List Accent 6" w:uiPriority="70" w:semiHidden="0" w:unhideWhenUsed="0" w:qFormat="1"/>
    <w:lsdException w:name="Colorful Shading Accent 6" w:uiPriority="71" w:semiHidden="0" w:unhideWhenUsed="0" w:qFormat="1"/>
    <w:lsdException w:name="Colorful List Accent 6" w:uiPriority="72" w:semiHidden="0" w:unhideWhenUsed="0" w:qFormat="1"/>
    <w:lsdException w:name="Colorful Grid Accent 6" w:uiPriority="73" w:semiHidden="0" w:unhideWhenUsed="0" w:qFormat="1"/>
  </w:latentStyles>
  <w:style w:type="paragraph" w:styleId="Normal" w:default="1">
    <w:name w:val="Normal"/>
    <w:uiPriority w:val="0"/>
    <w:qFormat/>
    <w:pPr>
      <w:widowControl/>
      <w:bidi w:val="0"/>
      <w:spacing w:lineRule="auto" w:line="276" w:before="0" w:after="60"/>
      <w:jc w:val="left"/>
    </w:pPr>
    <w:rPr>
      <w:rFonts w:ascii="Noto Sans CJK JP" w:hAnsi="Noto Sans CJK JP" w:eastAsia="Noto Sans CJK JP" w:cs="" w:cstheme="minorBidi"/>
      <w:color w:val="auto"/>
      <w:kern w:val="0"/>
      <w:sz w:val="18"/>
      <w:szCs w:val="22"/>
      <w:lang w:val="en-US" w:eastAsia="en-US" w:bidi="ar-SA"/>
    </w:rPr>
  </w:style>
  <w:style w:type="paragraph" w:styleId="Heading1">
    <w:name w:val="Heading 1"/>
    <w:basedOn w:val="Normal"/>
    <w:next w:val="Normal"/>
    <w:link w:val="Heading1Char"/>
    <w:uiPriority w:val="9"/>
    <w:qFormat/>
    <w:pPr>
      <w:keepNext w:val="true"/>
      <w:keepLines/>
      <w:spacing w:before="480" w:after="0"/>
      <w:outlineLvl w:val="0"/>
    </w:pPr>
    <w:rPr>
      <w:rFonts w:ascii="Calibri" w:hAnsi="Calibri" w:eastAsia="ＭＳ ゴシック" w:cs="" w:asciiTheme="majorHAnsi" w:cstheme="majorBidi" w:eastAsiaTheme="majorEastAsia" w:hAnsiTheme="majorHAnsi"/>
      <w:b/>
      <w:bCs/>
      <w:color w:val="376092" w:themeColor="accent1" w:themeShade="bf"/>
      <w:sz w:val="28"/>
      <w:szCs w:val="28"/>
    </w:rPr>
  </w:style>
  <w:style w:type="paragraph" w:styleId="Heading2">
    <w:name w:val="Heading 2"/>
    <w:basedOn w:val="Normal"/>
    <w:next w:val="Normal"/>
    <w:link w:val="Heading2Char"/>
    <w:uiPriority w:val="9"/>
    <w:unhideWhenUsed/>
    <w:qFormat/>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14:textFill>
        <w14:solidFill>
          <w14:schemeClr w14:val="accent1"/>
        </w14:solidFill>
      </w14:textFill>
    </w:rPr>
  </w:style>
  <w:style w:type="paragraph" w:styleId="Heading3">
    <w:name w:val="Heading 3"/>
    <w:basedOn w:val="Normal"/>
    <w:next w:val="Normal"/>
    <w:link w:val="Heading3Char"/>
    <w:uiPriority w:val="9"/>
    <w:unhideWhenUsed/>
    <w:qFormat/>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14:textFill>
        <w14:solidFill>
          <w14:schemeClr w14:val="accent1"/>
        </w14:solidFill>
      </w14:textFill>
    </w:rPr>
  </w:style>
  <w:style w:type="paragraph" w:styleId="Heading4">
    <w:name w:val="Heading 4"/>
    <w:basedOn w:val="Normal"/>
    <w:next w:val="Normal"/>
    <w:link w:val="Heading4Char"/>
    <w:uiPriority w:val="9"/>
    <w:semiHidden/>
    <w:unhideWhenUsed/>
    <w:qFormat/>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14:textFill>
        <w14:solidFill>
          <w14:schemeClr w14:val="accent1"/>
        </w14:solidFill>
      </w14:textFill>
    </w:rPr>
  </w:style>
  <w:style w:type="paragraph" w:styleId="Heading5">
    <w:name w:val="Heading 5"/>
    <w:basedOn w:val="Normal"/>
    <w:next w:val="Normal"/>
    <w:link w:val="Heading5Char"/>
    <w:uiPriority w:val="9"/>
    <w:semiHidden/>
    <w:unhideWhenUsed/>
    <w:qFormat/>
    <w:pPr>
      <w:keepNext w:val="true"/>
      <w:keepLines/>
      <w:spacing w:before="200" w:after="0"/>
      <w:outlineLvl w:val="4"/>
    </w:pPr>
    <w:rPr>
      <w:rFonts w:ascii="Calibri" w:hAnsi="Calibri" w:eastAsia="ＭＳ ゴシック" w:cs="" w:asciiTheme="majorHAnsi" w:cstheme="majorBidi" w:eastAsiaTheme="majorEastAsia" w:hAnsiTheme="majorHAnsi"/>
      <w:color w:val="254061" w:themeColor="accent1" w:themeShade="80"/>
    </w:rPr>
  </w:style>
  <w:style w:type="paragraph" w:styleId="Heading6">
    <w:name w:val="Heading 6"/>
    <w:basedOn w:val="Normal"/>
    <w:next w:val="Normal"/>
    <w:link w:val="Heading6Char"/>
    <w:uiPriority w:val="9"/>
    <w:semiHidden/>
    <w:unhideWhenUsed/>
    <w:qFormat/>
    <w:pPr>
      <w:keepNext w:val="true"/>
      <w:keepLines/>
      <w:spacing w:before="200" w:after="0"/>
      <w:outlineLvl w:val="5"/>
    </w:pPr>
    <w:rPr>
      <w:rFonts w:ascii="Calibri" w:hAnsi="Calibri" w:eastAsia="ＭＳ ゴシック" w:cs="" w:asciiTheme="majorHAnsi" w:cstheme="majorBidi" w:eastAsiaTheme="majorEastAsia" w:hAnsiTheme="majorHAnsi"/>
      <w:i/>
      <w:iCs/>
      <w:color w:val="254061" w:themeColor="accent1" w:themeShade="80"/>
    </w:rPr>
  </w:style>
  <w:style w:type="paragraph" w:styleId="Heading7">
    <w:name w:val="Heading 7"/>
    <w:basedOn w:val="Normal"/>
    <w:next w:val="Normal"/>
    <w:link w:val="Heading7Char"/>
    <w:uiPriority w:val="9"/>
    <w:semiHidden/>
    <w:unhideWhenUsed/>
    <w:qFormat/>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14:textFill>
        <w14:solidFill>
          <w14:schemeClr w14:val="tx1">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14:textFill>
        <w14:solidFill>
          <w14:schemeClr w14:val="accent1"/>
        </w14:solidFill>
      </w14:textFill>
    </w:rPr>
  </w:style>
  <w:style w:type="paragraph" w:styleId="Heading9">
    <w:name w:val="Heading 9"/>
    <w:basedOn w:val="Normal"/>
    <w:next w:val="Normal"/>
    <w:link w:val="Heading9Char"/>
    <w:uiPriority w:val="9"/>
    <w:semiHidden/>
    <w:unhideWhenUsed/>
    <w:qFormat/>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14:textFill>
        <w14:solidFill>
          <w14:schemeClr w14:val="tx1">
            <w14:lumMod w14:val="75000"/>
            <w14:lumOff w14:val="25000"/>
          </w14:schemeClr>
        </w14:solidFill>
      </w14:textFill>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Heading1Char" w:customStyle="1">
    <w:name w:val="Heading 1 Char"/>
    <w:basedOn w:val="DefaultParagraphFont"/>
    <w:link w:val="Heading1"/>
    <w:uiPriority w:val="9"/>
    <w:qFormat/>
    <w:rPr>
      <w:rFonts w:ascii="Calibri" w:hAnsi="Calibri" w:eastAsia="ＭＳ ゴシック" w:cs="" w:asciiTheme="majorHAnsi" w:cstheme="majorBidi" w:eastAsiaTheme="majorEastAsia" w:hAnsiTheme="majorHAnsi"/>
      <w:b/>
      <w:bCs/>
      <w:color w:val="376092" w:themeColor="accent1" w:themeShade="bf"/>
      <w:sz w:val="28"/>
      <w:szCs w:val="28"/>
    </w:rPr>
  </w:style>
  <w:style w:type="character" w:styleId="Heading2Char" w:customStyle="1">
    <w:name w:val="Heading 2 Char"/>
    <w:basedOn w:val="DefaultParagraphFont"/>
    <w:link w:val="Heading2"/>
    <w:uiPriority w:val="9"/>
    <w:qFormat/>
    <w:rPr>
      <w:rFonts w:ascii="Calibri" w:hAnsi="Calibri" w:eastAsia="ＭＳ ゴシック" w:cs="" w:asciiTheme="majorHAnsi" w:cstheme="majorBidi" w:eastAsiaTheme="majorEastAsia" w:hAnsiTheme="majorHAnsi"/>
      <w:b/>
      <w:bCs/>
      <w:color w:val="4F81BD" w:themeColor="accent1"/>
      <w:sz w:val="26"/>
      <w:szCs w:val="26"/>
      <w14:textFill>
        <w14:solidFill>
          <w14:schemeClr w14:val="accent1"/>
        </w14:solidFill>
      </w14:textFill>
    </w:rPr>
  </w:style>
  <w:style w:type="character" w:styleId="Heading3Char" w:customStyle="1">
    <w:name w:val="Heading 3 Char"/>
    <w:basedOn w:val="DefaultParagraphFont"/>
    <w:link w:val="Heading3"/>
    <w:uiPriority w:val="9"/>
    <w:qFormat/>
    <w:rPr>
      <w:rFonts w:ascii="Calibri" w:hAnsi="Calibri" w:eastAsia="ＭＳ ゴシック" w:cs="" w:asciiTheme="majorHAnsi" w:cstheme="majorBidi" w:eastAsiaTheme="majorEastAsia" w:hAnsiTheme="majorHAnsi"/>
      <w:b/>
      <w:bCs/>
      <w:color w:val="4F81BD" w:themeColor="accent1"/>
      <w14:textFill>
        <w14:solidFill>
          <w14:schemeClr w14:val="accent1"/>
        </w14:solidFill>
      </w14:textFill>
    </w:rPr>
  </w:style>
  <w:style w:type="character" w:styleId="TitleChar" w:customStyle="1">
    <w:name w:val="Title Char"/>
    <w:basedOn w:val="DefaultParagraphFont"/>
    <w:link w:val="Title"/>
    <w:uiPriority w:val="10"/>
    <w:qFormat/>
    <w:rPr>
      <w:rFonts w:ascii="Calibri" w:hAnsi="Calibri" w:eastAsia="ＭＳ ゴシック" w:cs="" w:asciiTheme="majorHAnsi" w:cstheme="majorBidi" w:eastAsiaTheme="majorEastAsia" w:hAnsiTheme="majorHAnsi"/>
      <w:color w:val="17375E" w:themeColor="text2" w:themeShade="bf"/>
      <w:spacing w:val="5"/>
      <w:kern w:val="2"/>
      <w:sz w:val="52"/>
      <w:szCs w:val="52"/>
    </w:rPr>
  </w:style>
  <w:style w:type="character" w:styleId="SubtitleChar" w:customStyle="1">
    <w:name w:val="Subtitle Char"/>
    <w:basedOn w:val="DefaultParagraphFont"/>
    <w:link w:val="Subtitle"/>
    <w:uiPriority w:val="11"/>
    <w:qFormat/>
    <w:rPr>
      <w:rFonts w:ascii="Calibri" w:hAnsi="Calibri" w:eastAsia="ＭＳ ゴシック" w:cs="" w:asciiTheme="majorHAnsi" w:cstheme="majorBidi" w:eastAsiaTheme="majorEastAsia" w:hAnsiTheme="majorHAnsi"/>
      <w:i/>
      <w:iCs/>
      <w:color w:val="4F81BD" w:themeColor="accent1"/>
      <w:spacing w:val="15"/>
      <w:sz w:val="24"/>
      <w:szCs w:val="24"/>
      <w14:textFill>
        <w14:solidFill>
          <w14:schemeClr w14:val="accent1"/>
        </w14:solidFill>
      </w14:textFill>
    </w:rPr>
  </w:style>
  <w:style w:type="character" w:styleId="BodyTextChar" w:customStyle="1">
    <w:name w:val="Body Text Char"/>
    <w:basedOn w:val="DefaultParagraphFont"/>
    <w:uiPriority w:val="99"/>
    <w:qFormat/>
    <w:rPr/>
  </w:style>
  <w:style w:type="character" w:styleId="BodyText2Char" w:customStyle="1">
    <w:name w:val="Body Text 2 Char"/>
    <w:basedOn w:val="DefaultParagraphFont"/>
    <w:link w:val="BodyText2"/>
    <w:uiPriority w:val="99"/>
    <w:qFormat/>
    <w:rPr/>
  </w:style>
  <w:style w:type="character" w:styleId="BodyText3Char" w:customStyle="1">
    <w:name w:val="Body Text 3 Char"/>
    <w:basedOn w:val="DefaultParagraphFont"/>
    <w:link w:val="BodyText3"/>
    <w:uiPriority w:val="99"/>
    <w:qFormat/>
    <w:rPr>
      <w:sz w:val="16"/>
      <w:szCs w:val="16"/>
    </w:rPr>
  </w:style>
  <w:style w:type="character" w:styleId="MacroTextChar" w:customStyle="1">
    <w:name w:val="Macro Text Char"/>
    <w:basedOn w:val="DefaultParagraphFont"/>
    <w:link w:val="Macro"/>
    <w:uiPriority w:val="99"/>
    <w:qFormat/>
    <w:rPr>
      <w:rFonts w:ascii="Courier" w:hAnsi="Courier"/>
      <w:sz w:val="20"/>
      <w:szCs w:val="20"/>
    </w:rPr>
  </w:style>
  <w:style w:type="character" w:styleId="QuoteChar" w:customStyle="1">
    <w:name w:val="Quote Char"/>
    <w:basedOn w:val="DefaultParagraphFont"/>
    <w:link w:val="Quote"/>
    <w:uiPriority w:val="29"/>
    <w:qFormat/>
    <w:rPr>
      <w:i/>
      <w:iCs/>
      <w:color w:val="000000" w:themeColor="text1"/>
      <w14:textFill>
        <w14:solidFill>
          <w14:schemeClr w14:val="tx1"/>
        </w14:solidFill>
      </w14:textFill>
    </w:rPr>
  </w:style>
  <w:style w:type="character" w:styleId="Heading4Char" w:customStyle="1">
    <w:name w:val="Heading 4 Char"/>
    <w:basedOn w:val="DefaultParagraphFont"/>
    <w:link w:val="Heading4"/>
    <w:uiPriority w:val="9"/>
    <w:semiHidden/>
    <w:qFormat/>
    <w:rPr>
      <w:rFonts w:ascii="Calibri" w:hAnsi="Calibri" w:eastAsia="ＭＳ ゴシック" w:cs="" w:asciiTheme="majorHAnsi" w:cstheme="majorBidi" w:eastAsiaTheme="majorEastAsia" w:hAnsiTheme="majorHAnsi"/>
      <w:b/>
      <w:bCs/>
      <w:i/>
      <w:iCs/>
      <w:color w:val="4F81BD" w:themeColor="accent1"/>
      <w14:textFill>
        <w14:solidFill>
          <w14:schemeClr w14:val="accent1"/>
        </w14:solidFill>
      </w14:textFill>
    </w:rPr>
  </w:style>
  <w:style w:type="character" w:styleId="Heading5Char" w:customStyle="1">
    <w:name w:val="Heading 5 Char"/>
    <w:basedOn w:val="DefaultParagraphFont"/>
    <w:link w:val="Heading5"/>
    <w:uiPriority w:val="9"/>
    <w:semiHidden/>
    <w:qFormat/>
    <w:rPr>
      <w:rFonts w:ascii="Calibri" w:hAnsi="Calibri" w:eastAsia="ＭＳ ゴシック" w:cs="" w:asciiTheme="majorHAnsi" w:cstheme="majorBidi" w:eastAsiaTheme="majorEastAsia" w:hAnsiTheme="majorHAnsi"/>
      <w:color w:val="254061" w:themeColor="accent1" w:themeShade="80"/>
    </w:rPr>
  </w:style>
  <w:style w:type="character" w:styleId="Heading6Char" w:customStyle="1">
    <w:name w:val="Heading 6 Char"/>
    <w:basedOn w:val="DefaultParagraphFont"/>
    <w:link w:val="Heading6"/>
    <w:uiPriority w:val="9"/>
    <w:semiHidden/>
    <w:qFormat/>
    <w:rPr>
      <w:rFonts w:ascii="Calibri" w:hAnsi="Calibri" w:eastAsia="ＭＳ ゴシック" w:cs="" w:asciiTheme="majorHAnsi" w:cstheme="majorBidi" w:eastAsiaTheme="majorEastAsia" w:hAnsiTheme="majorHAnsi"/>
      <w:i/>
      <w:iCs/>
      <w:color w:val="254061" w:themeColor="accent1" w:themeShade="80"/>
    </w:rPr>
  </w:style>
  <w:style w:type="character" w:styleId="Heading7Char" w:customStyle="1">
    <w:name w:val="Heading 7 Char"/>
    <w:basedOn w:val="DefaultParagraphFont"/>
    <w:link w:val="Heading7"/>
    <w:uiPriority w:val="9"/>
    <w:semiHidden/>
    <w:qFormat/>
    <w:rPr>
      <w:rFonts w:ascii="Calibri" w:hAnsi="Calibri" w:eastAsia="ＭＳ ゴシック" w:cs="" w:asciiTheme="majorHAnsi" w:cstheme="majorBidi" w:eastAsiaTheme="majorEastAsia" w:hAnsiTheme="majorHAnsi"/>
      <w:i/>
      <w:iCs/>
      <w:color w:val="404040" w:themeColor="text1" w:themeTint="bf"/>
      <w14:textFill>
        <w14:solidFill>
          <w14:schemeClr w14:val="tx1">
            <w14:lumMod w14:val="75000"/>
            <w14:lumOff w14:val="25000"/>
          </w14:schemeClr>
        </w14:solidFill>
      </w14:textFill>
    </w:rPr>
  </w:style>
  <w:style w:type="character" w:styleId="Heading8Char" w:customStyle="1">
    <w:name w:val="Heading 8 Char"/>
    <w:basedOn w:val="DefaultParagraphFont"/>
    <w:link w:val="Heading8"/>
    <w:uiPriority w:val="9"/>
    <w:semiHidden/>
    <w:qFormat/>
    <w:rPr>
      <w:rFonts w:ascii="Calibri" w:hAnsi="Calibri" w:eastAsia="ＭＳ ゴシック" w:cs="" w:asciiTheme="majorHAnsi" w:cstheme="majorBidi" w:eastAsiaTheme="majorEastAsia" w:hAnsiTheme="majorHAnsi"/>
      <w:color w:val="4F81BD" w:themeColor="accent1"/>
      <w:sz w:val="20"/>
      <w:szCs w:val="20"/>
      <w14:textFill>
        <w14:solidFill>
          <w14:schemeClr w14:val="accent1"/>
        </w14:solidFill>
      </w14:textFill>
    </w:rPr>
  </w:style>
  <w:style w:type="character" w:styleId="Heading9Char" w:customStyle="1">
    <w:name w:val="Heading 9 Char"/>
    <w:basedOn w:val="DefaultParagraphFont"/>
    <w:link w:val="Heading9"/>
    <w:uiPriority w:val="9"/>
    <w:semiHidden/>
    <w:qFormat/>
    <w:rPr>
      <w:rFonts w:ascii="Calibri" w:hAnsi="Calibri" w:eastAsia="ＭＳ ゴシック" w:cs="" w:asciiTheme="majorHAnsi" w:cstheme="majorBidi" w:eastAsiaTheme="majorEastAsia" w:hAnsiTheme="majorHAnsi"/>
      <w:i/>
      <w:iCs/>
      <w:color w:val="404040" w:themeColor="text1" w:themeTint="bf"/>
      <w:sz w:val="20"/>
      <w:szCs w:val="20"/>
      <w14:textFill>
        <w14:solidFill>
          <w14:schemeClr w14:val="tx1">
            <w14:lumMod w14:val="75000"/>
            <w14:lumOff w14:val="25000"/>
          </w14:schemeClr>
        </w14:solidFill>
      </w14:textFill>
    </w:rPr>
  </w:style>
  <w:style w:type="character" w:styleId="IntenseQuoteChar" w:customStyle="1">
    <w:name w:val="Intense Quote Char"/>
    <w:basedOn w:val="DefaultParagraphFont"/>
    <w:link w:val="IntenseQuote"/>
    <w:uiPriority w:val="30"/>
    <w:qFormat/>
    <w:rPr>
      <w:b/>
      <w:bCs/>
      <w:i/>
      <w:iCs/>
      <w:color w:val="4F81BD" w:themeColor="accent1"/>
      <w14:textFill>
        <w14:solidFill>
          <w14:schemeClr w14:val="accent1"/>
        </w14:solidFill>
      </w14:textFill>
    </w:rPr>
  </w:style>
  <w:style w:type="character" w:styleId="SubtleEmphasis" w:customStyle="1">
    <w:name w:val="Subtle Emphasis"/>
    <w:basedOn w:val="DefaultParagraphFont"/>
    <w:uiPriority w:val="19"/>
    <w:qFormat/>
    <w:rPr>
      <w:i/>
      <w:iCs/>
      <w:color w:val="808080" w:themeColor="text1" w:themeTint="80"/>
      <w14:textFill>
        <w14:solidFill>
          <w14:schemeClr w14:val="tx1">
            <w14:lumMod w14:val="50000"/>
            <w14:lumOff w14:val="50000"/>
          </w14:schemeClr>
        </w14:solidFill>
      </w14:textFill>
    </w:rPr>
  </w:style>
  <w:style w:type="character" w:styleId="IntenseEmphasis" w:customStyle="1">
    <w:name w:val="Intense Emphasis"/>
    <w:basedOn w:val="DefaultParagraphFont"/>
    <w:uiPriority w:val="21"/>
    <w:qFormat/>
    <w:rPr>
      <w:b/>
      <w:bCs/>
      <w:i/>
      <w:iCs/>
      <w:color w:val="4F81BD" w:themeColor="accent1"/>
      <w14:textFill>
        <w14:solidFill>
          <w14:schemeClr w14:val="accent1"/>
        </w14:solidFill>
      </w14:textFill>
    </w:rPr>
  </w:style>
  <w:style w:type="character" w:styleId="SubtleReference" w:customStyle="1">
    <w:name w:val="Subtle Reference"/>
    <w:basedOn w:val="DefaultParagraphFont"/>
    <w:uiPriority w:val="31"/>
    <w:qFormat/>
    <w:rPr>
      <w:smallCaps/>
      <w:color w:val="C0504D" w:themeColor="accent2"/>
      <w:u w:val="single"/>
      <w14:textFill>
        <w14:solidFill>
          <w14:schemeClr w14:val="accent2"/>
        </w14:solidFill>
      </w14:textFill>
    </w:rPr>
  </w:style>
  <w:style w:type="character" w:styleId="IntenseReference" w:customStyle="1">
    <w:name w:val="Intense Reference"/>
    <w:basedOn w:val="DefaultParagraphFont"/>
    <w:uiPriority w:val="32"/>
    <w:qFormat/>
    <w:rPr>
      <w:b/>
      <w:bCs/>
      <w:smallCaps/>
      <w:color w:val="C0504D" w:themeColor="accent2"/>
      <w:spacing w:val="5"/>
      <w:u w:val="single"/>
      <w14:textFill>
        <w14:solidFill>
          <w14:schemeClr w14:val="accent2"/>
        </w14:solidFill>
      </w14:textFill>
    </w:rPr>
  </w:style>
  <w:style w:type="character" w:styleId="BookTitle" w:customStyle="1">
    <w:name w:val="Book Title"/>
    <w:basedOn w:val="DefaultParagraphFont"/>
    <w:uiPriority w:val="33"/>
    <w:qFormat/>
    <w:rPr>
      <w:b/>
      <w:bCs/>
      <w:smallCaps/>
      <w:spacing w:val="5"/>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link w:val="BodyTextChar"/>
    <w:uiPriority w:val="99"/>
    <w:unhideWhenUsed/>
    <w:pPr>
      <w:spacing w:before="0" w:after="120"/>
    </w:pPr>
    <w:rPr/>
  </w:style>
  <w:style w:type="paragraph" w:styleId="List">
    <w:name w:val="List"/>
    <w:basedOn w:val="Normal"/>
    <w:uiPriority w:val="99"/>
    <w:unhideWhenUsed/>
    <w:pPr>
      <w:spacing w:before="0" w:after="60"/>
      <w:ind w:left="360" w:hanging="360"/>
      <w:contextualSpacing/>
    </w:pPr>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BodyText2">
    <w:name w:val="Body Text 2"/>
    <w:basedOn w:val="Normal"/>
    <w:link w:val="BodyText2Char"/>
    <w:uiPriority w:val="99"/>
    <w:unhideWhenUsed/>
    <w:qFormat/>
    <w:pPr>
      <w:spacing w:lineRule="auto" w:line="480" w:before="0" w:after="120"/>
    </w:pPr>
    <w:rPr/>
  </w:style>
  <w:style w:type="paragraph" w:styleId="BodyText3">
    <w:name w:val="Body Text 3"/>
    <w:basedOn w:val="Normal"/>
    <w:link w:val="BodyText3Char"/>
    <w:uiPriority w:val="99"/>
    <w:unhideWhenUsed/>
    <w:qFormat/>
    <w:pPr>
      <w:spacing w:before="0" w:after="120"/>
    </w:pPr>
    <w:rPr>
      <w:sz w:val="16"/>
      <w:szCs w:val="16"/>
    </w:rPr>
  </w:style>
  <w:style w:type="paragraph" w:styleId="Caption1">
    <w:name w:val="caption"/>
    <w:basedOn w:val="Normal"/>
    <w:next w:val="Normal"/>
    <w:uiPriority w:val="35"/>
    <w:semiHidden/>
    <w:unhideWhenUsed/>
    <w:qFormat/>
    <w:pPr>
      <w:spacing w:lineRule="auto" w:line="240"/>
    </w:pPr>
    <w:rPr>
      <w:b/>
      <w:bCs/>
      <w:color w:val="4F81BD" w:themeColor="accent1"/>
      <w:sz w:val="18"/>
      <w:szCs w:val="18"/>
      <w14:textFill>
        <w14:solidFill>
          <w14:schemeClr w14:val="accent1"/>
        </w14:solidFill>
      </w14:textFill>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spacing w:lineRule="auto" w:line="240" w:before="0" w:after="0"/>
    </w:pPr>
    <w:rPr/>
  </w:style>
  <w:style w:type="paragraph" w:styleId="Header">
    <w:name w:val="Header"/>
    <w:basedOn w:val="Normal"/>
    <w:link w:val="HeaderChar"/>
    <w:uiPriority w:val="99"/>
    <w:unhideWhenUsed/>
    <w:qFormat/>
    <w:pPr>
      <w:tabs>
        <w:tab w:val="clear" w:pos="720"/>
        <w:tab w:val="center" w:pos="4680" w:leader="none"/>
        <w:tab w:val="right" w:pos="9360" w:leader="none"/>
      </w:tabs>
      <w:spacing w:lineRule="auto" w:line="240" w:before="0" w:after="0"/>
    </w:pPr>
    <w:rPr/>
  </w:style>
  <w:style w:type="paragraph" w:styleId="List2">
    <w:name w:val="List Bullet 3"/>
    <w:basedOn w:val="Normal"/>
    <w:uiPriority w:val="99"/>
    <w:unhideWhenUsed/>
    <w:qFormat/>
    <w:pPr>
      <w:spacing w:before="0" w:after="60"/>
      <w:ind w:left="720" w:hanging="360"/>
      <w:contextualSpacing/>
    </w:pPr>
    <w:rPr/>
  </w:style>
  <w:style w:type="paragraph" w:styleId="List3">
    <w:name w:val="List Bullet 4"/>
    <w:basedOn w:val="Normal"/>
    <w:uiPriority w:val="99"/>
    <w:unhideWhenUsed/>
    <w:pPr>
      <w:spacing w:before="0" w:after="60"/>
      <w:ind w:left="1080" w:hanging="360"/>
      <w:contextualSpacing/>
    </w:pPr>
    <w:rPr/>
  </w:style>
  <w:style w:type="paragraph" w:styleId="ListBullet">
    <w:name w:val="List Bullet"/>
    <w:basedOn w:val="Normal"/>
    <w:uiPriority w:val="99"/>
    <w:unhideWhenUsed/>
    <w:qFormat/>
    <w:pPr>
      <w:numPr>
        <w:ilvl w:val="0"/>
        <w:numId w:val="1"/>
      </w:numPr>
      <w:spacing w:before="0" w:after="60"/>
      <w:contextualSpacing/>
    </w:pPr>
    <w:rPr>
      <w:rFonts w:ascii="Noto Sans CJK JP" w:hAnsi="Noto Sans CJK JP" w:eastAsia="Noto Sans CJK JP"/>
    </w:rPr>
  </w:style>
  <w:style w:type="paragraph" w:styleId="ListBullet2">
    <w:name w:val="List Bullet 2"/>
    <w:basedOn w:val="Normal"/>
    <w:uiPriority w:val="99"/>
    <w:unhideWhenUsed/>
    <w:qFormat/>
    <w:pPr>
      <w:numPr>
        <w:ilvl w:val="0"/>
        <w:numId w:val="2"/>
      </w:numPr>
      <w:spacing w:before="0" w:after="60"/>
      <w:contextualSpacing/>
    </w:pPr>
    <w:rPr/>
  </w:style>
  <w:style w:type="paragraph" w:styleId="ListBullet3">
    <w:name w:val="List Bullet 3"/>
    <w:basedOn w:val="Normal"/>
    <w:uiPriority w:val="99"/>
    <w:unhideWhenUsed/>
    <w:qFormat/>
    <w:pPr>
      <w:numPr>
        <w:ilvl w:val="0"/>
        <w:numId w:val="3"/>
      </w:numPr>
      <w:spacing w:before="0" w:after="60"/>
      <w:contextualSpacing/>
    </w:pPr>
    <w:rPr/>
  </w:style>
  <w:style w:type="paragraph" w:styleId="ListContinue">
    <w:name w:val="List Continue"/>
    <w:basedOn w:val="Normal"/>
    <w:uiPriority w:val="99"/>
    <w:unhideWhenUsed/>
    <w:qFormat/>
    <w:pPr>
      <w:spacing w:before="0" w:after="120"/>
      <w:ind w:left="360" w:hanging="0"/>
      <w:contextualSpacing/>
    </w:pPr>
    <w:rPr/>
  </w:style>
  <w:style w:type="paragraph" w:styleId="ListContinue2">
    <w:name w:val="List Continue 2"/>
    <w:basedOn w:val="Normal"/>
    <w:uiPriority w:val="99"/>
    <w:unhideWhenUsed/>
    <w:qFormat/>
    <w:pPr>
      <w:spacing w:before="0" w:after="120"/>
      <w:ind w:left="720" w:hanging="0"/>
      <w:contextualSpacing/>
    </w:pPr>
    <w:rPr/>
  </w:style>
  <w:style w:type="paragraph" w:styleId="ListContinue3">
    <w:name w:val="List Continue 3"/>
    <w:basedOn w:val="Normal"/>
    <w:uiPriority w:val="99"/>
    <w:unhideWhenUsed/>
    <w:qFormat/>
    <w:pPr>
      <w:spacing w:before="0" w:after="120"/>
      <w:ind w:left="1080" w:hanging="0"/>
      <w:contextualSpacing/>
    </w:pPr>
    <w:rPr/>
  </w:style>
  <w:style w:type="paragraph" w:styleId="ListNumber">
    <w:name w:val="List Number"/>
    <w:basedOn w:val="Normal"/>
    <w:uiPriority w:val="99"/>
    <w:unhideWhenUsed/>
    <w:qFormat/>
    <w:pPr>
      <w:numPr>
        <w:ilvl w:val="0"/>
        <w:numId w:val="4"/>
      </w:numPr>
      <w:spacing w:before="0" w:after="60"/>
      <w:contextualSpacing/>
    </w:pPr>
    <w:rPr/>
  </w:style>
  <w:style w:type="paragraph" w:styleId="ListNumber2">
    <w:name w:val="List Number 2"/>
    <w:basedOn w:val="Normal"/>
    <w:uiPriority w:val="99"/>
    <w:unhideWhenUsed/>
    <w:qFormat/>
    <w:pPr>
      <w:numPr>
        <w:ilvl w:val="0"/>
        <w:numId w:val="5"/>
      </w:numPr>
      <w:spacing w:before="0" w:after="60"/>
      <w:contextualSpacing/>
    </w:pPr>
    <w:rPr/>
  </w:style>
  <w:style w:type="paragraph" w:styleId="ListNumber3">
    <w:name w:val="List Number 3"/>
    <w:basedOn w:val="Normal"/>
    <w:uiPriority w:val="99"/>
    <w:unhideWhenUsed/>
    <w:qFormat/>
    <w:pPr>
      <w:numPr>
        <w:ilvl w:val="0"/>
        <w:numId w:val="6"/>
      </w:numPr>
      <w:spacing w:before="0" w:after="60"/>
      <w:contextualSpacing/>
    </w:pPr>
    <w:rPr/>
  </w:style>
  <w:style w:type="paragraph" w:styleId="Macro">
    <w:name w:val="macro"/>
    <w:link w:val="MacroTextChar"/>
    <w:uiPriority w:val="99"/>
    <w:unhideWhenUsed/>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Subtitle">
    <w:name w:val="Subtitle"/>
    <w:basedOn w:val="Normal"/>
    <w:next w:val="Normal"/>
    <w:link w:val="SubtitleChar"/>
    <w:uiPriority w:val="11"/>
    <w:qFormat/>
    <w:pPr/>
    <w:rPr>
      <w:rFonts w:ascii="Calibri" w:hAnsi="Calibri" w:eastAsia="ＭＳ ゴシック" w:cs="" w:asciiTheme="majorHAnsi" w:cstheme="majorBidi" w:eastAsiaTheme="majorEastAsia" w:hAnsiTheme="majorHAnsi"/>
      <w:i/>
      <w:iCs/>
      <w:color w:val="4F81BD" w:themeColor="accent1"/>
      <w:spacing w:val="15"/>
      <w:sz w:val="24"/>
      <w:szCs w:val="24"/>
      <w14:textFill>
        <w14:solidFill>
          <w14:schemeClr w14:val="accent1"/>
        </w14:solidFill>
      </w14:textFill>
    </w:rPr>
  </w:style>
  <w:style w:type="paragraph" w:styleId="Title">
    <w:name w:val="Title"/>
    <w:basedOn w:val="Normal"/>
    <w:next w:val="Normal"/>
    <w:link w:val="TitleChar"/>
    <w:uiPriority w:val="10"/>
    <w:qFormat/>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75E" w:themeColor="text2" w:themeShade="bf"/>
      <w:spacing w:val="5"/>
      <w:kern w:val="2"/>
      <w:sz w:val="52"/>
      <w:szCs w:val="52"/>
    </w:rPr>
  </w:style>
  <w:style w:type="paragraph" w:styleId="NoSpacing">
    <w:name w:val="No Spacing"/>
    <w:uiPriority w:val="1"/>
    <w:qFormat/>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ListParagraph">
    <w:name w:val="List Paragraph"/>
    <w:basedOn w:val="Normal"/>
    <w:uiPriority w:val="34"/>
    <w:qFormat/>
    <w:pPr>
      <w:spacing w:before="0" w:after="60"/>
      <w:ind w:left="720" w:hanging="0"/>
      <w:contextualSpacing/>
    </w:pPr>
    <w:rPr/>
  </w:style>
  <w:style w:type="paragraph" w:styleId="Quote">
    <w:name w:val="Quote"/>
    <w:basedOn w:val="Normal"/>
    <w:next w:val="Normal"/>
    <w:link w:val="QuoteChar"/>
    <w:uiPriority w:val="29"/>
    <w:qFormat/>
    <w:pPr/>
    <w:rPr>
      <w:i/>
      <w:iCs/>
      <w:color w:val="000000" w:themeColor="text1"/>
      <w14:textFill>
        <w14:solidFill>
          <w14:schemeClr w14:val="tx1"/>
        </w14:solidFill>
      </w14:textFill>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hanging="0"/>
    </w:pPr>
    <w:rPr>
      <w:b/>
      <w:bCs/>
      <w:i/>
      <w:iCs/>
      <w:color w:val="4F81BD" w:themeColor="accent1"/>
      <w14:textFill>
        <w14:solidFill>
          <w14:schemeClr w14:val="accent1"/>
        </w14:solidFill>
      </w14:textFill>
    </w:rPr>
  </w:style>
  <w:style w:type="paragraph" w:styleId="IndexHeading">
    <w:name w:val="Index Heading"/>
    <w:basedOn w:val="Heading"/>
    <w:pPr/>
    <w:rPr/>
  </w:style>
  <w:style w:type="paragraph" w:styleId="ContentsHeading" w:customStyle="1">
    <w:name w:val="TOC Heading"/>
    <w:basedOn w:val="Heading1"/>
    <w:next w:val="Normal"/>
    <w:uiPriority w:val="39"/>
    <w:semiHidden/>
    <w:unhideWhenUsed/>
    <w:qFormat/>
    <w:pPr>
      <w:outlineLvl w:val="9"/>
    </w:pPr>
    <w:rPr/>
  </w:style>
  <w:style w:type="table" w:default="1" w:styleId="12">
    <w:name w:val="Normal Table"/>
    <w:uiPriority w:val="99"/>
    <w:semiHidden/>
    <w:unhideWhenUsed/>
    <w:qFormat/>
    <w:tblPr>
      <w:tblCellMar>
        <w:top w:w="0" w:type="dxa"/>
        <w:left w:w="108" w:type="dxa"/>
        <w:bottom w:w="0" w:type="dxa"/>
        <w:right w:w="108" w:type="dxa"/>
      </w:tblCellMar>
    </w:tbl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12"/>
    <w:uiPriority w:val="60"/>
    <w:qFormat/>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qFormat/>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qFormat/>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qFormat/>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qFormat/>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qFormat/>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qFormat/>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qFormat/>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qFormat/>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qFormat/>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qFormat/>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qFormat/>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qFormat/>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qFormat/>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qFormat/>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qFormat/>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qFormat/>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qFormat/>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qFormat/>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qFormat/>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qFormat/>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qFormat/>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3F3F3F" w:themeColor="text1" w:sz="8" w:space="0"/>
          <w:left w:val="single" w:color="3F3F3F" w:themeColor="text1" w:sz="8" w:space="0"/>
          <w:bottom w:val="single" w:color="3F3F3F" w:themeColor="text1" w:sz="8" w:space="0"/>
          <w:right w:val="single" w:color="3F3F3F"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sz="6" w:space="0"/>
          <w:left w:val="single" w:color="3F3F3F" w:themeColor="text1" w:sz="8" w:space="0"/>
          <w:bottom w:val="single" w:color="3F3F3F" w:themeColor="text1" w:sz="8" w:space="0"/>
          <w:right w:val="single" w:color="3F3F3F"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qFormat/>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qFormat/>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4CC82" w:themeColor="accent3" w:sz="8" w:space="0"/>
          <w:left w:val="single" w:color="B4CC82" w:themeColor="accent3" w:sz="8" w:space="0"/>
          <w:bottom w:val="single" w:color="B4CC82" w:themeColor="accent3" w:sz="8" w:space="0"/>
          <w:right w:val="single" w:color="B4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sz="6" w:space="0"/>
          <w:left w:val="single" w:color="B4CC82" w:themeColor="accent3" w:sz="8" w:space="0"/>
          <w:bottom w:val="single" w:color="B4CC82" w:themeColor="accent3" w:sz="8" w:space="0"/>
          <w:right w:val="single" w:color="B4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qFormat/>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qFormat/>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qFormat/>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qFormat/>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qFormat/>
    <w:pPr>
      <w:spacing w:after="0" w:line="240" w:lineRule="auto"/>
    </w:pPr>
    <w:rPr>
      <w:color w:val="000000" w:themeColor="text1"/>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qFormat/>
    <w:pPr>
      <w:spacing w:after="0" w:line="240" w:lineRule="auto"/>
    </w:pPr>
    <w:rPr>
      <w:color w:val="000000" w:themeColor="text1"/>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qFormat/>
    <w:pPr>
      <w:spacing w:after="0" w:line="240" w:lineRule="auto"/>
    </w:pPr>
    <w:rPr>
      <w:color w:val="000000" w:themeColor="text1"/>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qFormat/>
    <w:pPr>
      <w:spacing w:after="0" w:line="240" w:lineRule="auto"/>
    </w:pPr>
    <w:rPr>
      <w:color w:val="000000" w:themeColor="text1"/>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qFormat/>
    <w:pPr>
      <w:spacing w:after="0" w:line="240" w:lineRule="auto"/>
    </w:pPr>
    <w:rPr>
      <w:color w:val="000000" w:themeColor="text1"/>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qFormat/>
    <w:pPr>
      <w:spacing w:after="0" w:line="240" w:lineRule="auto"/>
    </w:pPr>
    <w:rPr>
      <w:color w:val="000000" w:themeColor="text1"/>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qFormat/>
    <w:pPr>
      <w:spacing w:after="0" w:line="240" w:lineRule="auto"/>
    </w:pPr>
    <w:rPr>
      <w:color w:val="000000" w:themeColor="text1"/>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qFormat/>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qFormat/>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qFormat/>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qFormat/>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qFormat/>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qFormat/>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qFormat/>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qFormat/>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Pr/>
    </w:tblStylePr>
    <w:tblStylePr w:type="lastRow">
      <w:rPr>
        <w:b/>
        <w:bCs/>
      </w:rPr>
      <w:tblPr/>
      <w:tcPr>
        <w:tcBorders>
          <w:top w:val="single" w:color="3F3F3F" w:themeColor="text1" w:sz="18" w:space="0"/>
        </w:tcBorders>
      </w:tcPr>
    </w:tblStylePr>
    <w:tblStylePr w:type="firstCol">
      <w:rPr>
        <w:b/>
        <w:bCs/>
      </w:rPr>
      <w:tblPr/>
    </w:tblStylePr>
    <w:tblStylePr w:type="lastCol">
      <w:rPr>
        <w:b/>
        <w:bCs/>
      </w:rPr>
      <w:tbl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qFormat/>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qFormat/>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qFormat/>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4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qFormat/>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qFormat/>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qFormat/>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qFormat/>
    <w:pPr>
      <w:spacing w:after="0" w:line="240" w:lineRule="auto"/>
    </w:pPr>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qFormat/>
    <w:pPr>
      <w:spacing w:after="0" w:line="240" w:lineRule="auto"/>
    </w:pPr>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qFormat/>
    <w:pPr>
      <w:spacing w:after="0" w:line="240" w:lineRule="auto"/>
    </w:pPr>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qFormat/>
    <w:pPr>
      <w:spacing w:after="0" w:line="240" w:lineRule="auto"/>
    </w:pPr>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qFormat/>
    <w:pPr>
      <w:spacing w:after="0" w:line="240" w:lineRule="auto"/>
    </w:pPr>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qFormat/>
    <w:pPr>
      <w:spacing w:after="0" w:line="240" w:lineRule="auto"/>
    </w:pPr>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qFormat/>
    <w:pPr>
      <w:spacing w:after="0" w:line="240" w:lineRule="auto"/>
    </w:pPr>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qFormat/>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qFormat/>
    <w:pPr>
      <w:spacing w:after="0" w:line="240" w:lineRule="auto"/>
    </w:pPr>
    <w:rPr>
      <w:color w:val="FFFFFF" w:themeColor="background1"/>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qFormat/>
    <w:pPr>
      <w:spacing w:after="0" w:line="240" w:lineRule="auto"/>
    </w:pPr>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Pr/>
    </w:tblStylePr>
    <w:tblStylePr w:type="nwCell">
      <w:rPr>
        <w:color w:val="000000" w:themeColor="text1"/>
      </w:rPr>
      <w:tblPr/>
    </w:tblStylePr>
  </w:style>
  <w:style w:type="table" w:styleId="115">
    <w:name w:val="Colorful Shading Accent 1"/>
    <w:basedOn w:val="12"/>
    <w:uiPriority w:val="71"/>
    <w:qFormat/>
    <w:pPr>
      <w:spacing w:after="0" w:line="240" w:lineRule="auto"/>
    </w:pPr>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Pr/>
    </w:tblStylePr>
    <w:tblStylePr w:type="nwCell">
      <w:rPr>
        <w:color w:val="000000" w:themeColor="text1"/>
      </w:rPr>
      <w:tblPr/>
    </w:tblStylePr>
  </w:style>
  <w:style w:type="table" w:styleId="116">
    <w:name w:val="Colorful Shading Accent 2"/>
    <w:basedOn w:val="12"/>
    <w:uiPriority w:val="71"/>
    <w:qFormat/>
    <w:pPr>
      <w:spacing w:after="0" w:line="240" w:lineRule="auto"/>
    </w:pPr>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117">
    <w:name w:val="Colorful Shading Accent 3"/>
    <w:basedOn w:val="12"/>
    <w:uiPriority w:val="71"/>
    <w:qFormat/>
    <w:pPr>
      <w:spacing w:after="0" w:line="240" w:lineRule="auto"/>
    </w:pPr>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qFormat/>
    <w:pPr>
      <w:spacing w:after="0" w:line="240" w:lineRule="auto"/>
    </w:pPr>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119">
    <w:name w:val="Colorful Shading Accent 5"/>
    <w:basedOn w:val="12"/>
    <w:uiPriority w:val="71"/>
    <w:qFormat/>
    <w:pPr>
      <w:spacing w:after="0" w:line="240" w:lineRule="auto"/>
    </w:pPr>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120">
    <w:name w:val="Colorful Shading Accent 6"/>
    <w:basedOn w:val="12"/>
    <w:uiPriority w:val="71"/>
    <w:qFormat/>
    <w:pPr>
      <w:spacing w:after="0" w:line="240" w:lineRule="auto"/>
    </w:pPr>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121">
    <w:name w:val="Colorful List"/>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qFormat/>
    <w:pPr>
      <w:spacing w:after="0" w:line="240" w:lineRule="auto"/>
    </w:pPr>
    <w:rPr>
      <w:color w:val="000000" w:themeColor="text1"/>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qFormat/>
    <w:pPr>
      <w:spacing w:after="0" w:line="240" w:lineRule="auto"/>
    </w:pPr>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Application>LibreOffice/7.3.7.2$Linux_X86_64 LibreOffice_project/30$Build-2</Application>
  <AppVersion>15.0000</AppVersion>
  <Pages>2</Pages>
  <Words>1783</Words>
  <Characters>2631</Characters>
  <CharactersWithSpaces>2713</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Akira Tensai</dc:creator>
  <dc:description>generated by python-docx</dc:description>
  <cp:keywords>職務経歴書 AIエンジニア 機械学習 フルスタック</cp:keywords>
  <dc:language>en-US</dc:language>
  <cp:lastModifiedBy/>
  <dcterms:modified xsi:type="dcterms:W3CDTF">2026-09-27T16:43:57Z</dcterms:modified>
  <cp:revision>2</cp:revision>
  <dc:subject>AI・機械学習／フルスタックエンジニア</dc:subject>
  <dc:title>Akira Tensai 職務経歴書（日本語版）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405740AE15274E5796B40436974DECAA_12</vt:lpwstr>
  </property>
  <property fmtid="{D5CDD505-2E9C-101B-9397-08002B2CF9AE}" pid="3" name="KSOProductBuildVer">
    <vt:lpwstr>1033-12.1.0.28032</vt:lpwstr>
  </property>
  <property fmtid="{D5CDD505-2E9C-101B-9397-08002B2CF9AE}" pid="4" name="KSOTemplateDocerSaveRecord">
    <vt:lpwstr>eyJoZGlkIjoiYjgzMWQ0ZGEyYTFkODkyYmQ3ZTA1YWJjOTg1OWY1ZjQiLCJ1c2VySWQiOiIxNjQ5MjcwMTYxNTE5In0=</vt:lpwstr>
  </property>
</Properties>
</file>